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30C0D" w14:textId="77777777" w:rsidR="007B70F8" w:rsidRPr="00EC1786" w:rsidRDefault="007B70F8">
      <w:pPr>
        <w:pStyle w:val="Corpotesto"/>
        <w:spacing w:before="7"/>
        <w:rPr>
          <w:rFonts w:ascii="Trebuchet MS"/>
          <w:b/>
          <w:sz w:val="23"/>
          <w:lang w:val="it-IT"/>
        </w:rPr>
      </w:pPr>
    </w:p>
    <w:p w14:paraId="0ED2227F" w14:textId="77777777" w:rsidR="007B70F8" w:rsidRPr="00F47CF7" w:rsidRDefault="007E31FC">
      <w:pPr>
        <w:pStyle w:val="Titolo1"/>
        <w:rPr>
          <w:rFonts w:ascii="Times New Roman" w:hAnsi="Times New Roman" w:cs="Times New Roman"/>
          <w:lang w:val="it-IT"/>
        </w:rPr>
      </w:pPr>
      <w:r w:rsidRPr="00F47CF7">
        <w:rPr>
          <w:rFonts w:ascii="Times New Roman" w:hAnsi="Times New Roman" w:cs="Times New Roman"/>
          <w:u w:val="thick"/>
          <w:lang w:val="it-IT"/>
        </w:rPr>
        <w:t>Modello – Avviso manifestazione di interesse - dichiarazione</w:t>
      </w:r>
    </w:p>
    <w:p w14:paraId="2E821876" w14:textId="77777777" w:rsidR="007B70F8" w:rsidRPr="00F47CF7" w:rsidRDefault="007B70F8">
      <w:pPr>
        <w:pStyle w:val="Corpotesto"/>
        <w:rPr>
          <w:rFonts w:ascii="Times New Roman" w:hAnsi="Times New Roman" w:cs="Times New Roman"/>
          <w:b/>
          <w:lang w:val="it-IT"/>
        </w:rPr>
      </w:pPr>
    </w:p>
    <w:p w14:paraId="4FF134CB" w14:textId="77777777" w:rsidR="007B70F8" w:rsidRPr="00F47CF7" w:rsidRDefault="007B70F8">
      <w:pPr>
        <w:pStyle w:val="Corpotesto"/>
        <w:spacing w:before="3"/>
        <w:rPr>
          <w:rFonts w:ascii="Times New Roman" w:hAnsi="Times New Roman" w:cs="Times New Roman"/>
          <w:b/>
          <w:lang w:val="it-IT"/>
        </w:rPr>
      </w:pPr>
    </w:p>
    <w:p w14:paraId="738325FC" w14:textId="77777777" w:rsidR="001066EA" w:rsidRPr="00F47CF7" w:rsidRDefault="001066EA" w:rsidP="00F47CF7">
      <w:pPr>
        <w:ind w:left="4320" w:right="104" w:firstLine="720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F47CF7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    </w:t>
      </w:r>
      <w:r w:rsidRPr="00F47CF7">
        <w:rPr>
          <w:rFonts w:ascii="Times New Roman" w:hAnsi="Times New Roman" w:cs="Times New Roman"/>
          <w:spacing w:val="2"/>
          <w:sz w:val="24"/>
          <w:szCs w:val="24"/>
          <w:lang w:val="it-IT"/>
        </w:rPr>
        <w:t>All</w:t>
      </w:r>
      <w:r w:rsidRPr="00F47CF7">
        <w:rPr>
          <w:rFonts w:ascii="Times New Roman" w:hAnsi="Times New Roman" w:cs="Times New Roman"/>
          <w:spacing w:val="-5"/>
          <w:sz w:val="24"/>
          <w:szCs w:val="24"/>
          <w:lang w:val="it-IT"/>
        </w:rPr>
        <w:t>’Ufficio</w:t>
      </w:r>
      <w:r w:rsidRPr="00F47CF7">
        <w:rPr>
          <w:rFonts w:ascii="Times New Roman" w:hAnsi="Times New Roman" w:cs="Times New Roman"/>
          <w:spacing w:val="5"/>
          <w:sz w:val="24"/>
          <w:szCs w:val="24"/>
          <w:lang w:val="it-IT"/>
        </w:rPr>
        <w:t xml:space="preserve"> Gare di ASM Multiservizi Spa</w:t>
      </w:r>
    </w:p>
    <w:p w14:paraId="09553760" w14:textId="77777777" w:rsidR="001066EA" w:rsidRPr="00F47CF7" w:rsidRDefault="001066EA" w:rsidP="00F47CF7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F47CF7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47CF7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47CF7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47CF7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47CF7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47CF7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47CF7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47CF7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47CF7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47CF7">
        <w:rPr>
          <w:rFonts w:ascii="Times New Roman" w:hAnsi="Times New Roman" w:cs="Times New Roman"/>
          <w:sz w:val="24"/>
          <w:szCs w:val="24"/>
          <w:lang w:val="it-IT"/>
        </w:rPr>
        <w:tab/>
        <w:t xml:space="preserve">Dott. </w:t>
      </w:r>
      <w:bookmarkStart w:id="0" w:name="_Hlk67653844"/>
      <w:r w:rsidRPr="00F47CF7">
        <w:rPr>
          <w:rFonts w:ascii="Times New Roman" w:hAnsi="Times New Roman" w:cs="Times New Roman"/>
          <w:sz w:val="24"/>
          <w:szCs w:val="24"/>
          <w:lang w:val="it-IT"/>
        </w:rPr>
        <w:t>Ing Vincenzo Piscitelli</w:t>
      </w:r>
      <w:bookmarkEnd w:id="0"/>
    </w:p>
    <w:p w14:paraId="253A170C" w14:textId="77777777" w:rsidR="001066EA" w:rsidRPr="00F47CF7" w:rsidRDefault="001066EA" w:rsidP="00F47CF7">
      <w:pPr>
        <w:ind w:left="4956"/>
        <w:rPr>
          <w:rFonts w:ascii="Times New Roman" w:hAnsi="Times New Roman" w:cs="Times New Roman"/>
          <w:sz w:val="24"/>
          <w:szCs w:val="24"/>
          <w:lang w:val="it-IT"/>
        </w:rPr>
      </w:pPr>
      <w:r w:rsidRPr="00F47CF7">
        <w:rPr>
          <w:rFonts w:ascii="Times New Roman" w:hAnsi="Times New Roman" w:cs="Times New Roman"/>
          <w:sz w:val="24"/>
          <w:szCs w:val="24"/>
          <w:lang w:val="it-IT"/>
        </w:rPr>
        <w:t xml:space="preserve">   PEC: </w:t>
      </w:r>
      <w:bookmarkStart w:id="1" w:name="_Hlk67653825"/>
      <w:r w:rsidRPr="00F47CF7">
        <w:rPr>
          <w:rFonts w:ascii="Times New Roman" w:hAnsi="Times New Roman" w:cs="Times New Roman"/>
          <w:sz w:val="24"/>
          <w:szCs w:val="24"/>
          <w:lang w:val="it-IT"/>
        </w:rPr>
        <w:t>commercialepower@pec.asmpomigliano.it</w:t>
      </w:r>
      <w:bookmarkEnd w:id="1"/>
    </w:p>
    <w:p w14:paraId="4092F18A" w14:textId="77777777" w:rsidR="00EC1786" w:rsidRPr="00F47CF7" w:rsidRDefault="00EC1786" w:rsidP="001066EA">
      <w:pPr>
        <w:tabs>
          <w:tab w:val="left" w:pos="5078"/>
        </w:tabs>
        <w:spacing w:before="47"/>
        <w:ind w:left="4355"/>
        <w:rPr>
          <w:rFonts w:ascii="Times New Roman" w:hAnsi="Times New Roman" w:cs="Times New Roman"/>
          <w:sz w:val="24"/>
          <w:szCs w:val="24"/>
          <w:lang w:val="it-IT"/>
        </w:rPr>
      </w:pPr>
    </w:p>
    <w:p w14:paraId="60490E3A" w14:textId="376A6209" w:rsidR="007B70F8" w:rsidRPr="00F47CF7" w:rsidRDefault="007E31FC" w:rsidP="00F47CF7">
      <w:pPr>
        <w:pStyle w:val="Corpotesto"/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F47CF7">
        <w:rPr>
          <w:rFonts w:ascii="Times New Roman" w:hAnsi="Times New Roman" w:cs="Times New Roman"/>
          <w:b/>
          <w:lang w:val="it-IT"/>
        </w:rPr>
        <w:t xml:space="preserve">OGGETTO: </w:t>
      </w:r>
      <w:r w:rsidRPr="00F47CF7">
        <w:rPr>
          <w:rFonts w:ascii="Times New Roman" w:hAnsi="Times New Roman" w:cs="Times New Roman"/>
          <w:lang w:val="it-IT"/>
        </w:rPr>
        <w:t>Richiesta di partecipazione al</w:t>
      </w:r>
      <w:r w:rsidR="00BD0427">
        <w:rPr>
          <w:rFonts w:ascii="Times New Roman" w:hAnsi="Times New Roman" w:cs="Times New Roman"/>
          <w:lang w:val="it-IT"/>
        </w:rPr>
        <w:t xml:space="preserve"> bando</w:t>
      </w:r>
      <w:r w:rsidRPr="00F47CF7">
        <w:rPr>
          <w:rFonts w:ascii="Times New Roman" w:hAnsi="Times New Roman" w:cs="Times New Roman"/>
          <w:lang w:val="it-IT"/>
        </w:rPr>
        <w:t xml:space="preserve"> </w:t>
      </w:r>
      <w:r w:rsidR="00EA79FE" w:rsidRPr="00F47CF7">
        <w:rPr>
          <w:rFonts w:ascii="Times New Roman" w:hAnsi="Times New Roman" w:cs="Times New Roman"/>
          <w:lang w:val="it-IT"/>
        </w:rPr>
        <w:t>per</w:t>
      </w:r>
      <w:r w:rsidR="001066EA" w:rsidRPr="00F47CF7">
        <w:rPr>
          <w:rFonts w:ascii="Times New Roman" w:hAnsi="Times New Roman" w:cs="Times New Roman"/>
          <w:lang w:val="it-IT"/>
        </w:rPr>
        <w:t xml:space="preserve"> l'affidamento dei servizi di </w:t>
      </w:r>
      <w:r w:rsidR="009E07A9" w:rsidRPr="00F47CF7">
        <w:rPr>
          <w:rFonts w:ascii="Times New Roman" w:hAnsi="Times New Roman" w:cs="Times New Roman"/>
          <w:lang w:val="it-IT"/>
        </w:rPr>
        <w:t xml:space="preserve">consulenza </w:t>
      </w:r>
      <w:r w:rsidR="00F47CF7" w:rsidRPr="00F47CF7">
        <w:rPr>
          <w:rFonts w:ascii="Times New Roman" w:hAnsi="Times New Roman" w:cs="Times New Roman"/>
          <w:lang w:val="it-IT"/>
        </w:rPr>
        <w:t>per la predisposizione e gestione di progetti da presentare a valere de</w:t>
      </w:r>
      <w:r w:rsidR="00BD0427">
        <w:rPr>
          <w:rFonts w:ascii="Times New Roman" w:hAnsi="Times New Roman" w:cs="Times New Roman"/>
          <w:lang w:val="it-IT"/>
        </w:rPr>
        <w:t>l</w:t>
      </w:r>
      <w:r w:rsidR="00F47CF7" w:rsidRPr="00F47CF7">
        <w:rPr>
          <w:rFonts w:ascii="Times New Roman" w:hAnsi="Times New Roman" w:cs="Times New Roman"/>
          <w:lang w:val="it-IT"/>
        </w:rPr>
        <w:t xml:space="preserve"> band</w:t>
      </w:r>
      <w:r w:rsidR="00BD0427">
        <w:rPr>
          <w:rFonts w:ascii="Times New Roman" w:hAnsi="Times New Roman" w:cs="Times New Roman"/>
          <w:lang w:val="it-IT"/>
        </w:rPr>
        <w:t>o</w:t>
      </w:r>
      <w:r w:rsidR="00F47CF7" w:rsidRPr="00F47CF7">
        <w:rPr>
          <w:rFonts w:ascii="Times New Roman" w:hAnsi="Times New Roman" w:cs="Times New Roman"/>
          <w:lang w:val="it-IT"/>
        </w:rPr>
        <w:t xml:space="preserve"> “Formazione 4.0</w:t>
      </w:r>
      <w:r w:rsidR="00BD0427">
        <w:rPr>
          <w:rFonts w:ascii="Times New Roman" w:hAnsi="Times New Roman" w:cs="Times New Roman"/>
          <w:lang w:val="it-IT"/>
        </w:rPr>
        <w:t>”</w:t>
      </w:r>
      <w:r w:rsidRPr="00F47CF7">
        <w:rPr>
          <w:rFonts w:ascii="Times New Roman" w:hAnsi="Times New Roman" w:cs="Times New Roman"/>
          <w:lang w:val="it-IT"/>
        </w:rPr>
        <w:t>, aggiudicata con il criterio del minor prezzo di cui all’art. 95 c. 4 lett. c).</w:t>
      </w:r>
    </w:p>
    <w:p w14:paraId="6DB3B1C4" w14:textId="77777777" w:rsidR="007B70F8" w:rsidRPr="00F47CF7" w:rsidRDefault="007B70F8">
      <w:pPr>
        <w:pStyle w:val="Corpotesto"/>
        <w:spacing w:before="10"/>
        <w:rPr>
          <w:rFonts w:ascii="Times New Roman" w:hAnsi="Times New Roman" w:cs="Times New Roman"/>
          <w:lang w:val="it-IT"/>
        </w:rPr>
      </w:pPr>
    </w:p>
    <w:p w14:paraId="21B79F38" w14:textId="77777777" w:rsidR="007B70F8" w:rsidRPr="00F47CF7" w:rsidRDefault="007E31FC">
      <w:pPr>
        <w:tabs>
          <w:tab w:val="left" w:pos="9630"/>
        </w:tabs>
        <w:ind w:left="108"/>
        <w:rPr>
          <w:rFonts w:ascii="Times New Roman" w:hAnsi="Times New Roman" w:cs="Times New Roman"/>
          <w:sz w:val="24"/>
          <w:szCs w:val="24"/>
          <w:lang w:val="it-IT"/>
        </w:rPr>
      </w:pPr>
      <w:r w:rsidRPr="00F47CF7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Pr="00F47CF7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F47CF7">
        <w:rPr>
          <w:rFonts w:ascii="Times New Roman" w:hAnsi="Times New Roman" w:cs="Times New Roman"/>
          <w:sz w:val="24"/>
          <w:szCs w:val="24"/>
          <w:lang w:val="it-IT"/>
        </w:rPr>
        <w:t xml:space="preserve">sottoscritto </w:t>
      </w:r>
      <w:r w:rsidRPr="00F47CF7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F47CF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</w:p>
    <w:p w14:paraId="1C63FA4B" w14:textId="77777777" w:rsidR="007B70F8" w:rsidRPr="00F47CF7" w:rsidRDefault="007B70F8">
      <w:pPr>
        <w:pStyle w:val="Corpotesto"/>
        <w:spacing w:before="10"/>
        <w:rPr>
          <w:rFonts w:ascii="Times New Roman" w:hAnsi="Times New Roman" w:cs="Times New Roman"/>
          <w:lang w:val="it-IT"/>
        </w:rPr>
      </w:pPr>
    </w:p>
    <w:p w14:paraId="4285C5A5" w14:textId="77777777" w:rsidR="007B70F8" w:rsidRPr="00F47CF7" w:rsidRDefault="007E31FC">
      <w:pPr>
        <w:tabs>
          <w:tab w:val="left" w:pos="3280"/>
          <w:tab w:val="left" w:pos="3904"/>
          <w:tab w:val="left" w:pos="6026"/>
          <w:tab w:val="left" w:pos="9702"/>
        </w:tabs>
        <w:spacing w:before="92"/>
        <w:ind w:left="108"/>
        <w:rPr>
          <w:rFonts w:ascii="Times New Roman" w:hAnsi="Times New Roman" w:cs="Times New Roman"/>
          <w:sz w:val="24"/>
          <w:szCs w:val="24"/>
          <w:lang w:val="it-IT"/>
        </w:rPr>
      </w:pPr>
      <w:r w:rsidRPr="00F47CF7">
        <w:rPr>
          <w:rFonts w:ascii="Times New Roman" w:hAnsi="Times New Roman" w:cs="Times New Roman"/>
          <w:sz w:val="24"/>
          <w:szCs w:val="24"/>
          <w:lang w:val="it-IT"/>
        </w:rPr>
        <w:t>nato</w:t>
      </w:r>
      <w:r w:rsidRPr="00F47CF7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F47CF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F47CF7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proofErr w:type="gramStart"/>
      <w:r w:rsidRPr="00F47CF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F47CF7">
        <w:rPr>
          <w:rFonts w:ascii="Times New Roman" w:hAnsi="Times New Roman" w:cs="Times New Roman"/>
          <w:sz w:val="24"/>
          <w:szCs w:val="24"/>
          <w:lang w:val="it-IT"/>
        </w:rPr>
        <w:t>(</w:t>
      </w:r>
      <w:r w:rsidRPr="00F47CF7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F47CF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proofErr w:type="gramEnd"/>
      <w:r w:rsidRPr="00F47CF7">
        <w:rPr>
          <w:rFonts w:ascii="Times New Roman" w:hAnsi="Times New Roman" w:cs="Times New Roman"/>
          <w:sz w:val="24"/>
          <w:szCs w:val="24"/>
          <w:lang w:val="it-IT"/>
        </w:rPr>
        <w:t>)</w:t>
      </w:r>
      <w:r w:rsidRPr="00F47CF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F47CF7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Pr="00F47CF7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F47CF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F47CF7">
        <w:rPr>
          <w:rFonts w:ascii="Times New Roman" w:hAnsi="Times New Roman" w:cs="Times New Roman"/>
          <w:sz w:val="24"/>
          <w:szCs w:val="24"/>
          <w:lang w:val="it-IT"/>
        </w:rPr>
        <w:t>CF.</w:t>
      </w:r>
      <w:r w:rsidRPr="00F47CF7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F47CF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</w:p>
    <w:p w14:paraId="20FC1FD6" w14:textId="77777777" w:rsidR="007B70F8" w:rsidRPr="00F47CF7" w:rsidRDefault="007B70F8">
      <w:pPr>
        <w:pStyle w:val="Corpotesto"/>
        <w:spacing w:before="10"/>
        <w:rPr>
          <w:rFonts w:ascii="Times New Roman" w:hAnsi="Times New Roman" w:cs="Times New Roman"/>
          <w:lang w:val="it-IT"/>
        </w:rPr>
      </w:pPr>
    </w:p>
    <w:p w14:paraId="035E26DE" w14:textId="77777777" w:rsidR="007B70F8" w:rsidRPr="00F47CF7" w:rsidRDefault="007E31FC">
      <w:pPr>
        <w:tabs>
          <w:tab w:val="left" w:pos="5229"/>
        </w:tabs>
        <w:spacing w:before="91"/>
        <w:ind w:left="108"/>
        <w:rPr>
          <w:rFonts w:ascii="Times New Roman" w:hAnsi="Times New Roman" w:cs="Times New Roman"/>
          <w:sz w:val="24"/>
          <w:szCs w:val="24"/>
          <w:lang w:val="it-IT"/>
        </w:rPr>
      </w:pPr>
      <w:r w:rsidRPr="00F47CF7">
        <w:rPr>
          <w:rFonts w:ascii="Times New Roman" w:hAnsi="Times New Roman" w:cs="Times New Roman"/>
          <w:sz w:val="24"/>
          <w:szCs w:val="24"/>
          <w:lang w:val="it-IT"/>
        </w:rPr>
        <w:t>nella sua</w:t>
      </w:r>
      <w:r w:rsidRPr="00F47CF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F47CF7">
        <w:rPr>
          <w:rFonts w:ascii="Times New Roman" w:hAnsi="Times New Roman" w:cs="Times New Roman"/>
          <w:sz w:val="24"/>
          <w:szCs w:val="24"/>
          <w:lang w:val="it-IT"/>
        </w:rPr>
        <w:t>qualità</w:t>
      </w:r>
      <w:r w:rsidRPr="00F47CF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F47CF7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F47CF7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F47CF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F47CF7">
        <w:rPr>
          <w:rFonts w:ascii="Times New Roman" w:hAnsi="Times New Roman" w:cs="Times New Roman"/>
          <w:sz w:val="24"/>
          <w:szCs w:val="24"/>
          <w:lang w:val="it-IT"/>
        </w:rPr>
        <w:t>autorizzato alla rappresentanza legale della</w:t>
      </w:r>
      <w:r w:rsidRPr="00F47CF7">
        <w:rPr>
          <w:rFonts w:ascii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F47CF7">
        <w:rPr>
          <w:rFonts w:ascii="Times New Roman" w:hAnsi="Times New Roman" w:cs="Times New Roman"/>
          <w:sz w:val="24"/>
          <w:szCs w:val="24"/>
          <w:lang w:val="it-IT"/>
        </w:rPr>
        <w:t>ditta</w:t>
      </w:r>
    </w:p>
    <w:p w14:paraId="4E05C91F" w14:textId="77777777" w:rsidR="007B70F8" w:rsidRPr="00F47CF7" w:rsidRDefault="007B70F8">
      <w:pPr>
        <w:pStyle w:val="Corpotesto"/>
        <w:spacing w:before="1"/>
        <w:rPr>
          <w:rFonts w:ascii="Times New Roman" w:hAnsi="Times New Roman" w:cs="Times New Roman"/>
          <w:lang w:val="it-IT"/>
        </w:rPr>
      </w:pPr>
    </w:p>
    <w:p w14:paraId="4F018620" w14:textId="77777777" w:rsidR="007B70F8" w:rsidRPr="00F47CF7" w:rsidRDefault="007E31FC">
      <w:pPr>
        <w:tabs>
          <w:tab w:val="left" w:pos="3568"/>
          <w:tab w:val="left" w:pos="4411"/>
          <w:tab w:val="left" w:pos="4780"/>
          <w:tab w:val="left" w:pos="5654"/>
          <w:tab w:val="left" w:pos="8798"/>
          <w:tab w:val="left" w:pos="9311"/>
          <w:tab w:val="left" w:pos="9640"/>
        </w:tabs>
        <w:spacing w:before="92" w:line="588" w:lineRule="auto"/>
        <w:ind w:left="107" w:right="957" w:hanging="1"/>
        <w:rPr>
          <w:rFonts w:ascii="Times New Roman" w:hAnsi="Times New Roman" w:cs="Times New Roman"/>
          <w:sz w:val="24"/>
          <w:szCs w:val="24"/>
          <w:lang w:val="it-IT"/>
        </w:rPr>
      </w:pPr>
      <w:r w:rsidRPr="00F47CF7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F47CF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F47CF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F47CF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F47CF7">
        <w:rPr>
          <w:rFonts w:ascii="Times New Roman" w:hAnsi="Times New Roman" w:cs="Times New Roman"/>
          <w:sz w:val="24"/>
          <w:szCs w:val="24"/>
          <w:lang w:val="it-IT"/>
        </w:rPr>
        <w:t>con</w:t>
      </w:r>
      <w:r w:rsidRPr="00F47CF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F47CF7">
        <w:rPr>
          <w:rFonts w:ascii="Times New Roman" w:hAnsi="Times New Roman" w:cs="Times New Roman"/>
          <w:sz w:val="24"/>
          <w:szCs w:val="24"/>
          <w:lang w:val="it-IT"/>
        </w:rPr>
        <w:t>sede in</w:t>
      </w:r>
      <w:r w:rsidRPr="00F47CF7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proofErr w:type="gramStart"/>
      <w:r w:rsidRPr="00F47CF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F47CF7">
        <w:rPr>
          <w:rFonts w:ascii="Times New Roman" w:hAnsi="Times New Roman" w:cs="Times New Roman"/>
          <w:sz w:val="24"/>
          <w:szCs w:val="24"/>
          <w:lang w:val="it-IT"/>
        </w:rPr>
        <w:t>(</w:t>
      </w:r>
      <w:r w:rsidRPr="00F47CF7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F47CF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proofErr w:type="gramEnd"/>
      <w:r w:rsidRPr="00F47CF7">
        <w:rPr>
          <w:rFonts w:ascii="Times New Roman" w:hAnsi="Times New Roman" w:cs="Times New Roman"/>
          <w:sz w:val="24"/>
          <w:szCs w:val="24"/>
          <w:lang w:val="it-IT"/>
        </w:rPr>
        <w:t>) via</w:t>
      </w:r>
      <w:r w:rsidRPr="00F47CF7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F47CF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F47CF7">
        <w:rPr>
          <w:rFonts w:ascii="Times New Roman" w:hAnsi="Times New Roman" w:cs="Times New Roman"/>
          <w:sz w:val="24"/>
          <w:szCs w:val="24"/>
          <w:lang w:val="it-IT"/>
        </w:rPr>
        <w:t>nr</w:t>
      </w:r>
      <w:r w:rsidRPr="00F47CF7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F47CF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proofErr w:type="spellStart"/>
      <w:r w:rsidRPr="00F47CF7">
        <w:rPr>
          <w:rFonts w:ascii="Times New Roman" w:hAnsi="Times New Roman" w:cs="Times New Roman"/>
          <w:sz w:val="24"/>
          <w:szCs w:val="24"/>
          <w:lang w:val="it-IT"/>
        </w:rPr>
        <w:t>cap</w:t>
      </w:r>
      <w:proofErr w:type="spellEnd"/>
      <w:r w:rsidRPr="00F47CF7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F47CF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F47CF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F47CF7">
        <w:rPr>
          <w:rFonts w:ascii="Times New Roman" w:hAnsi="Times New Roman" w:cs="Times New Roman"/>
          <w:sz w:val="24"/>
          <w:szCs w:val="24"/>
          <w:lang w:val="it-IT"/>
        </w:rPr>
        <w:t>Partita</w:t>
      </w:r>
      <w:r w:rsidRPr="00F47CF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F47CF7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Iva </w:t>
      </w:r>
      <w:r w:rsidRPr="00F47CF7">
        <w:rPr>
          <w:rFonts w:ascii="Times New Roman" w:hAnsi="Times New Roman" w:cs="Times New Roman"/>
          <w:spacing w:val="-3"/>
          <w:sz w:val="24"/>
          <w:szCs w:val="24"/>
          <w:u w:val="single"/>
          <w:lang w:val="it-IT"/>
        </w:rPr>
        <w:t xml:space="preserve"> </w:t>
      </w:r>
      <w:r w:rsidRPr="00F47CF7">
        <w:rPr>
          <w:rFonts w:ascii="Times New Roman" w:hAnsi="Times New Roman" w:cs="Times New Roman"/>
          <w:spacing w:val="-3"/>
          <w:sz w:val="24"/>
          <w:szCs w:val="24"/>
          <w:u w:val="single"/>
          <w:lang w:val="it-IT"/>
        </w:rPr>
        <w:tab/>
      </w:r>
      <w:r w:rsidRPr="00F47CF7">
        <w:rPr>
          <w:rFonts w:ascii="Times New Roman" w:hAnsi="Times New Roman" w:cs="Times New Roman"/>
          <w:spacing w:val="-3"/>
          <w:sz w:val="24"/>
          <w:szCs w:val="24"/>
          <w:u w:val="single"/>
          <w:lang w:val="it-IT"/>
        </w:rPr>
        <w:tab/>
      </w:r>
      <w:r w:rsidRPr="00F47CF7">
        <w:rPr>
          <w:rFonts w:ascii="Times New Roman" w:hAnsi="Times New Roman" w:cs="Times New Roman"/>
          <w:spacing w:val="-3"/>
          <w:sz w:val="24"/>
          <w:szCs w:val="24"/>
          <w:u w:val="single"/>
          <w:lang w:val="it-IT"/>
        </w:rPr>
        <w:tab/>
      </w:r>
    </w:p>
    <w:p w14:paraId="088347A1" w14:textId="77777777" w:rsidR="007B70F8" w:rsidRPr="00F47CF7" w:rsidRDefault="007E31FC">
      <w:pPr>
        <w:tabs>
          <w:tab w:val="left" w:pos="2913"/>
          <w:tab w:val="left" w:pos="4729"/>
          <w:tab w:val="left" w:pos="9565"/>
        </w:tabs>
        <w:spacing w:line="252" w:lineRule="exact"/>
        <w:ind w:left="107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F47CF7">
        <w:rPr>
          <w:rFonts w:ascii="Times New Roman" w:hAnsi="Times New Roman" w:cs="Times New Roman"/>
          <w:sz w:val="24"/>
          <w:szCs w:val="24"/>
          <w:lang w:val="it-IT"/>
        </w:rPr>
        <w:t>tel</w:t>
      </w:r>
      <w:proofErr w:type="spellEnd"/>
      <w:r w:rsidRPr="00F47CF7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F47CF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F47CF7">
        <w:rPr>
          <w:rFonts w:ascii="Times New Roman" w:hAnsi="Times New Roman" w:cs="Times New Roman"/>
          <w:sz w:val="24"/>
          <w:szCs w:val="24"/>
          <w:lang w:val="it-IT"/>
        </w:rPr>
        <w:t>fax</w:t>
      </w:r>
      <w:r w:rsidRPr="00F47CF7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F47CF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F47CF7">
        <w:rPr>
          <w:rFonts w:ascii="Times New Roman" w:hAnsi="Times New Roman" w:cs="Times New Roman"/>
          <w:sz w:val="24"/>
          <w:szCs w:val="24"/>
          <w:lang w:val="it-IT"/>
        </w:rPr>
        <w:t>email</w:t>
      </w:r>
      <w:r w:rsidRPr="00F47CF7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F47CF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</w:p>
    <w:p w14:paraId="2F5FA256" w14:textId="77777777" w:rsidR="007B70F8" w:rsidRPr="00F47CF7" w:rsidRDefault="007B70F8">
      <w:pPr>
        <w:pStyle w:val="Corpotesto"/>
        <w:spacing w:before="5"/>
        <w:rPr>
          <w:rFonts w:ascii="Times New Roman" w:hAnsi="Times New Roman" w:cs="Times New Roman"/>
          <w:lang w:val="it-IT"/>
        </w:rPr>
      </w:pPr>
    </w:p>
    <w:p w14:paraId="02E39596" w14:textId="77777777" w:rsidR="007B70F8" w:rsidRPr="00F47CF7" w:rsidRDefault="007E31FC">
      <w:pPr>
        <w:tabs>
          <w:tab w:val="left" w:pos="4711"/>
        </w:tabs>
        <w:spacing w:before="91"/>
        <w:ind w:left="107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F47CF7">
        <w:rPr>
          <w:rFonts w:ascii="Times New Roman" w:hAnsi="Times New Roman" w:cs="Times New Roman"/>
          <w:sz w:val="24"/>
          <w:szCs w:val="24"/>
          <w:lang w:val="it-IT"/>
        </w:rPr>
        <w:t>pec</w:t>
      </w:r>
      <w:proofErr w:type="spellEnd"/>
      <w:r w:rsidRPr="00F47CF7">
        <w:rPr>
          <w:rFonts w:ascii="Times New Roman" w:hAnsi="Times New Roman" w:cs="Times New Roman"/>
          <w:sz w:val="24"/>
          <w:szCs w:val="24"/>
          <w:lang w:val="it-IT"/>
        </w:rPr>
        <w:t>:</w:t>
      </w:r>
      <w:r w:rsidRPr="00F47CF7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F47CF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F47CF7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6FEE54E2" w14:textId="77777777" w:rsidR="007B70F8" w:rsidRPr="00F47CF7" w:rsidRDefault="007B70F8">
      <w:pPr>
        <w:pStyle w:val="Corpotesto"/>
        <w:spacing w:before="9"/>
        <w:rPr>
          <w:rFonts w:ascii="Times New Roman" w:hAnsi="Times New Roman" w:cs="Times New Roman"/>
          <w:lang w:val="it-IT"/>
        </w:rPr>
      </w:pPr>
    </w:p>
    <w:p w14:paraId="2BF3849A" w14:textId="77777777" w:rsidR="007B70F8" w:rsidRPr="00F47CF7" w:rsidRDefault="007E31FC" w:rsidP="00F47CF7">
      <w:pPr>
        <w:spacing w:before="121"/>
        <w:ind w:right="-33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47CF7">
        <w:rPr>
          <w:rFonts w:ascii="Times New Roman" w:hAnsi="Times New Roman" w:cs="Times New Roman"/>
          <w:b/>
          <w:sz w:val="24"/>
          <w:szCs w:val="24"/>
          <w:lang w:val="it-IT"/>
        </w:rPr>
        <w:t xml:space="preserve">D I C H I </w:t>
      </w:r>
      <w:r w:rsidR="00F47CF7">
        <w:rPr>
          <w:rFonts w:ascii="Times New Roman" w:hAnsi="Times New Roman" w:cs="Times New Roman"/>
          <w:b/>
          <w:sz w:val="24"/>
          <w:szCs w:val="24"/>
          <w:lang w:val="it-IT"/>
        </w:rPr>
        <w:t xml:space="preserve">A </w:t>
      </w:r>
      <w:r w:rsidRPr="00F47CF7">
        <w:rPr>
          <w:rFonts w:ascii="Times New Roman" w:hAnsi="Times New Roman" w:cs="Times New Roman"/>
          <w:b/>
          <w:sz w:val="24"/>
          <w:szCs w:val="24"/>
          <w:lang w:val="it-IT"/>
        </w:rPr>
        <w:t>R A</w:t>
      </w:r>
    </w:p>
    <w:p w14:paraId="3832D366" w14:textId="77777777" w:rsidR="00EC1786" w:rsidRPr="00F47CF7" w:rsidRDefault="00EC1786">
      <w:pPr>
        <w:pStyle w:val="Titolo1"/>
        <w:ind w:left="108"/>
        <w:rPr>
          <w:rFonts w:ascii="Times New Roman" w:hAnsi="Times New Roman" w:cs="Times New Roman"/>
          <w:lang w:val="it-IT"/>
        </w:rPr>
      </w:pPr>
    </w:p>
    <w:p w14:paraId="10E4C686" w14:textId="77777777" w:rsidR="007B70F8" w:rsidRPr="00F47CF7" w:rsidRDefault="007E31FC">
      <w:pPr>
        <w:pStyle w:val="Titolo1"/>
        <w:ind w:left="108"/>
        <w:rPr>
          <w:rFonts w:ascii="Times New Roman" w:hAnsi="Times New Roman" w:cs="Times New Roman"/>
          <w:b w:val="0"/>
          <w:lang w:val="it-IT"/>
        </w:rPr>
      </w:pPr>
      <w:r w:rsidRPr="00F47CF7">
        <w:rPr>
          <w:rFonts w:ascii="Times New Roman" w:hAnsi="Times New Roman" w:cs="Times New Roman"/>
          <w:lang w:val="it-IT"/>
        </w:rPr>
        <w:t>ai sensi del D.P.R. 28 dicembre 2000, n. 445</w:t>
      </w:r>
      <w:r w:rsidRPr="00F47CF7">
        <w:rPr>
          <w:rFonts w:ascii="Times New Roman" w:hAnsi="Times New Roman" w:cs="Times New Roman"/>
          <w:b w:val="0"/>
          <w:lang w:val="it-IT"/>
        </w:rPr>
        <w:t>;</w:t>
      </w:r>
    </w:p>
    <w:p w14:paraId="33A0CDAF" w14:textId="77777777" w:rsidR="00EC1786" w:rsidRPr="00F47CF7" w:rsidRDefault="00EC1786">
      <w:pPr>
        <w:pStyle w:val="Titolo1"/>
        <w:spacing w:line="234" w:lineRule="exact"/>
        <w:rPr>
          <w:rFonts w:ascii="Times New Roman" w:hAnsi="Times New Roman" w:cs="Times New Roman"/>
          <w:lang w:val="it-IT"/>
        </w:rPr>
      </w:pPr>
    </w:p>
    <w:p w14:paraId="3AFF8598" w14:textId="77777777" w:rsidR="007B70F8" w:rsidRPr="00F47CF7" w:rsidRDefault="007E31FC">
      <w:pPr>
        <w:pStyle w:val="Titolo1"/>
        <w:spacing w:line="234" w:lineRule="exact"/>
        <w:rPr>
          <w:rFonts w:ascii="Times New Roman" w:hAnsi="Times New Roman" w:cs="Times New Roman"/>
          <w:b w:val="0"/>
          <w:lang w:val="it-IT"/>
        </w:rPr>
      </w:pPr>
      <w:r w:rsidRPr="00F47CF7">
        <w:rPr>
          <w:rFonts w:ascii="Times New Roman" w:hAnsi="Times New Roman" w:cs="Times New Roman"/>
          <w:lang w:val="it-IT"/>
        </w:rPr>
        <w:t>consapevole delle sanzioni penali previste dall’art. 76</w:t>
      </w:r>
      <w:r w:rsidRPr="00F47CF7">
        <w:rPr>
          <w:rFonts w:ascii="Times New Roman" w:hAnsi="Times New Roman" w:cs="Times New Roman"/>
          <w:b w:val="0"/>
          <w:lang w:val="it-IT"/>
        </w:rPr>
        <w:t>;</w:t>
      </w:r>
    </w:p>
    <w:p w14:paraId="77B4FBF2" w14:textId="0D0F8171" w:rsidR="007B70F8" w:rsidRPr="00F47CF7" w:rsidRDefault="007E31FC" w:rsidP="00EC1786">
      <w:pPr>
        <w:pStyle w:val="Paragrafoelenco"/>
        <w:numPr>
          <w:ilvl w:val="0"/>
          <w:numId w:val="1"/>
        </w:numPr>
        <w:tabs>
          <w:tab w:val="left" w:pos="509"/>
        </w:tabs>
        <w:spacing w:before="208"/>
        <w:ind w:hanging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47CF7"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r w:rsidRPr="00F47CF7">
        <w:rPr>
          <w:rFonts w:ascii="Times New Roman" w:hAnsi="Times New Roman" w:cs="Times New Roman"/>
          <w:color w:val="282425"/>
          <w:sz w:val="24"/>
          <w:szCs w:val="24"/>
          <w:lang w:val="it-IT"/>
        </w:rPr>
        <w:t>di aver preso visione di tutte le condizioni incluse nel</w:t>
      </w:r>
      <w:r w:rsidR="00BD0427">
        <w:rPr>
          <w:rFonts w:ascii="Times New Roman" w:hAnsi="Times New Roman" w:cs="Times New Roman"/>
          <w:color w:val="282425"/>
          <w:sz w:val="24"/>
          <w:szCs w:val="24"/>
          <w:lang w:val="it-IT"/>
        </w:rPr>
        <w:t xml:space="preserve"> Bando e Capitolato d’Appalto</w:t>
      </w:r>
      <w:r w:rsidRPr="00F47CF7">
        <w:rPr>
          <w:rFonts w:ascii="Times New Roman" w:hAnsi="Times New Roman" w:cs="Times New Roman"/>
          <w:color w:val="282425"/>
          <w:sz w:val="24"/>
          <w:szCs w:val="24"/>
          <w:lang w:val="it-IT"/>
        </w:rPr>
        <w:t>;</w:t>
      </w:r>
    </w:p>
    <w:p w14:paraId="75326A0C" w14:textId="3CD0AAC8" w:rsidR="007B70F8" w:rsidRPr="00F47CF7" w:rsidRDefault="007E31FC">
      <w:pPr>
        <w:pStyle w:val="Paragrafoelenco"/>
        <w:numPr>
          <w:ilvl w:val="0"/>
          <w:numId w:val="1"/>
        </w:numPr>
        <w:tabs>
          <w:tab w:val="left" w:pos="509"/>
        </w:tabs>
        <w:spacing w:before="84"/>
        <w:ind w:right="146" w:hanging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47CF7"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r w:rsidRPr="00F47CF7">
        <w:rPr>
          <w:rFonts w:ascii="Times New Roman" w:hAnsi="Times New Roman" w:cs="Times New Roman"/>
          <w:color w:val="282425"/>
          <w:sz w:val="24"/>
          <w:szCs w:val="24"/>
          <w:lang w:val="it-IT"/>
        </w:rPr>
        <w:t>di essere in possesso dei requisiti previsti dal</w:t>
      </w:r>
      <w:r w:rsidR="00BD0427">
        <w:rPr>
          <w:rFonts w:ascii="Times New Roman" w:hAnsi="Times New Roman" w:cs="Times New Roman"/>
          <w:color w:val="282425"/>
          <w:sz w:val="24"/>
          <w:szCs w:val="24"/>
          <w:lang w:val="it-IT"/>
        </w:rPr>
        <w:t xml:space="preserve"> bando</w:t>
      </w:r>
      <w:r w:rsidRPr="00F47CF7">
        <w:rPr>
          <w:rFonts w:ascii="Times New Roman" w:hAnsi="Times New Roman" w:cs="Times New Roman"/>
          <w:color w:val="282425"/>
          <w:sz w:val="24"/>
          <w:szCs w:val="24"/>
          <w:lang w:val="it-IT"/>
        </w:rPr>
        <w:t xml:space="preserve"> al paragrafo</w:t>
      </w:r>
      <w:r w:rsidRPr="00F47CF7">
        <w:rPr>
          <w:rFonts w:ascii="Times New Roman" w:hAnsi="Times New Roman" w:cs="Times New Roman"/>
          <w:color w:val="282425"/>
          <w:spacing w:val="8"/>
          <w:sz w:val="24"/>
          <w:szCs w:val="24"/>
          <w:lang w:val="it-IT"/>
        </w:rPr>
        <w:t xml:space="preserve"> </w:t>
      </w:r>
      <w:r w:rsidRPr="00F47CF7">
        <w:rPr>
          <w:rFonts w:ascii="Times New Roman" w:hAnsi="Times New Roman" w:cs="Times New Roman"/>
          <w:color w:val="282425"/>
          <w:sz w:val="24"/>
          <w:szCs w:val="24"/>
          <w:lang w:val="it-IT"/>
        </w:rPr>
        <w:t>“Requisiti</w:t>
      </w:r>
      <w:r w:rsidRPr="00F47CF7">
        <w:rPr>
          <w:rFonts w:ascii="Times New Roman" w:hAnsi="Times New Roman" w:cs="Times New Roman"/>
          <w:color w:val="282425"/>
          <w:spacing w:val="10"/>
          <w:sz w:val="24"/>
          <w:szCs w:val="24"/>
          <w:lang w:val="it-IT"/>
        </w:rPr>
        <w:t xml:space="preserve"> </w:t>
      </w:r>
      <w:r w:rsidRPr="00F47CF7">
        <w:rPr>
          <w:rFonts w:ascii="Times New Roman" w:hAnsi="Times New Roman" w:cs="Times New Roman"/>
          <w:color w:val="282425"/>
          <w:sz w:val="24"/>
          <w:szCs w:val="24"/>
          <w:lang w:val="it-IT"/>
        </w:rPr>
        <w:t>di</w:t>
      </w:r>
      <w:r w:rsidRPr="00F47CF7">
        <w:rPr>
          <w:rFonts w:ascii="Times New Roman" w:hAnsi="Times New Roman" w:cs="Times New Roman"/>
          <w:color w:val="282425"/>
          <w:spacing w:val="7"/>
          <w:sz w:val="24"/>
          <w:szCs w:val="24"/>
          <w:lang w:val="it-IT"/>
        </w:rPr>
        <w:t xml:space="preserve"> </w:t>
      </w:r>
      <w:r w:rsidRPr="00F47CF7">
        <w:rPr>
          <w:rFonts w:ascii="Times New Roman" w:hAnsi="Times New Roman" w:cs="Times New Roman"/>
          <w:color w:val="282425"/>
          <w:sz w:val="24"/>
          <w:szCs w:val="24"/>
          <w:lang w:val="it-IT"/>
        </w:rPr>
        <w:t>partecipazione”</w:t>
      </w:r>
      <w:r w:rsidRPr="00F47CF7">
        <w:rPr>
          <w:rFonts w:ascii="Times New Roman" w:hAnsi="Times New Roman" w:cs="Times New Roman"/>
          <w:color w:val="282425"/>
          <w:spacing w:val="9"/>
          <w:sz w:val="24"/>
          <w:szCs w:val="24"/>
          <w:lang w:val="it-IT"/>
        </w:rPr>
        <w:t xml:space="preserve"> </w:t>
      </w:r>
      <w:r w:rsidRPr="00F47CF7">
        <w:rPr>
          <w:rFonts w:ascii="Times New Roman" w:hAnsi="Times New Roman" w:cs="Times New Roman"/>
          <w:color w:val="282425"/>
          <w:sz w:val="24"/>
          <w:szCs w:val="24"/>
          <w:lang w:val="it-IT"/>
        </w:rPr>
        <w:t>e</w:t>
      </w:r>
      <w:r w:rsidRPr="00F47CF7">
        <w:rPr>
          <w:rFonts w:ascii="Times New Roman" w:hAnsi="Times New Roman" w:cs="Times New Roman"/>
          <w:color w:val="282425"/>
          <w:spacing w:val="11"/>
          <w:sz w:val="24"/>
          <w:szCs w:val="24"/>
          <w:lang w:val="it-IT"/>
        </w:rPr>
        <w:t xml:space="preserve"> </w:t>
      </w:r>
      <w:r w:rsidRPr="00F47CF7">
        <w:rPr>
          <w:rFonts w:ascii="Times New Roman" w:hAnsi="Times New Roman" w:cs="Times New Roman"/>
          <w:color w:val="282425"/>
          <w:sz w:val="24"/>
          <w:szCs w:val="24"/>
          <w:lang w:val="it-IT"/>
        </w:rPr>
        <w:t>di</w:t>
      </w:r>
      <w:r w:rsidRPr="00F47CF7">
        <w:rPr>
          <w:rFonts w:ascii="Times New Roman" w:hAnsi="Times New Roman" w:cs="Times New Roman"/>
          <w:color w:val="282425"/>
          <w:spacing w:val="7"/>
          <w:sz w:val="24"/>
          <w:szCs w:val="24"/>
          <w:lang w:val="it-IT"/>
        </w:rPr>
        <w:t xml:space="preserve"> </w:t>
      </w:r>
      <w:r w:rsidRPr="00F47CF7">
        <w:rPr>
          <w:rFonts w:ascii="Times New Roman" w:hAnsi="Times New Roman" w:cs="Times New Roman"/>
          <w:color w:val="282425"/>
          <w:sz w:val="24"/>
          <w:szCs w:val="24"/>
          <w:lang w:val="it-IT"/>
        </w:rPr>
        <w:t>essere</w:t>
      </w:r>
      <w:r w:rsidRPr="00F47CF7">
        <w:rPr>
          <w:rFonts w:ascii="Times New Roman" w:hAnsi="Times New Roman" w:cs="Times New Roman"/>
          <w:color w:val="282425"/>
          <w:spacing w:val="11"/>
          <w:sz w:val="24"/>
          <w:szCs w:val="24"/>
          <w:lang w:val="it-IT"/>
        </w:rPr>
        <w:t xml:space="preserve"> </w:t>
      </w:r>
      <w:r w:rsidRPr="00F47CF7">
        <w:rPr>
          <w:rFonts w:ascii="Times New Roman" w:hAnsi="Times New Roman" w:cs="Times New Roman"/>
          <w:color w:val="282425"/>
          <w:sz w:val="24"/>
          <w:szCs w:val="24"/>
          <w:lang w:val="it-IT"/>
        </w:rPr>
        <w:t>in</w:t>
      </w:r>
      <w:r w:rsidRPr="00F47CF7">
        <w:rPr>
          <w:rFonts w:ascii="Times New Roman" w:hAnsi="Times New Roman" w:cs="Times New Roman"/>
          <w:color w:val="282425"/>
          <w:spacing w:val="10"/>
          <w:sz w:val="24"/>
          <w:szCs w:val="24"/>
          <w:lang w:val="it-IT"/>
        </w:rPr>
        <w:t xml:space="preserve"> </w:t>
      </w:r>
      <w:r w:rsidRPr="00F47CF7">
        <w:rPr>
          <w:rFonts w:ascii="Times New Roman" w:hAnsi="Times New Roman" w:cs="Times New Roman"/>
          <w:color w:val="282425"/>
          <w:sz w:val="24"/>
          <w:szCs w:val="24"/>
          <w:lang w:val="it-IT"/>
        </w:rPr>
        <w:t>grado</w:t>
      </w:r>
      <w:r w:rsidRPr="00F47CF7">
        <w:rPr>
          <w:rFonts w:ascii="Times New Roman" w:hAnsi="Times New Roman" w:cs="Times New Roman"/>
          <w:color w:val="282425"/>
          <w:spacing w:val="9"/>
          <w:sz w:val="24"/>
          <w:szCs w:val="24"/>
          <w:lang w:val="it-IT"/>
        </w:rPr>
        <w:t xml:space="preserve"> </w:t>
      </w:r>
      <w:r w:rsidRPr="00F47CF7">
        <w:rPr>
          <w:rFonts w:ascii="Times New Roman" w:hAnsi="Times New Roman" w:cs="Times New Roman"/>
          <w:color w:val="282425"/>
          <w:sz w:val="24"/>
          <w:szCs w:val="24"/>
          <w:lang w:val="it-IT"/>
        </w:rPr>
        <w:t>di</w:t>
      </w:r>
      <w:r w:rsidRPr="00F47CF7">
        <w:rPr>
          <w:rFonts w:ascii="Times New Roman" w:hAnsi="Times New Roman" w:cs="Times New Roman"/>
          <w:color w:val="282425"/>
          <w:spacing w:val="9"/>
          <w:sz w:val="24"/>
          <w:szCs w:val="24"/>
          <w:lang w:val="it-IT"/>
        </w:rPr>
        <w:t xml:space="preserve"> </w:t>
      </w:r>
      <w:r w:rsidRPr="00F47CF7">
        <w:rPr>
          <w:rFonts w:ascii="Times New Roman" w:hAnsi="Times New Roman" w:cs="Times New Roman"/>
          <w:color w:val="282425"/>
          <w:sz w:val="24"/>
          <w:szCs w:val="24"/>
          <w:lang w:val="it-IT"/>
        </w:rPr>
        <w:t>fornirne</w:t>
      </w:r>
      <w:r w:rsidRPr="00F47CF7">
        <w:rPr>
          <w:rFonts w:ascii="Times New Roman" w:hAnsi="Times New Roman" w:cs="Times New Roman"/>
          <w:color w:val="282425"/>
          <w:spacing w:val="11"/>
          <w:sz w:val="24"/>
          <w:szCs w:val="24"/>
          <w:lang w:val="it-IT"/>
        </w:rPr>
        <w:t xml:space="preserve"> </w:t>
      </w:r>
      <w:r w:rsidRPr="00F47CF7">
        <w:rPr>
          <w:rFonts w:ascii="Times New Roman" w:hAnsi="Times New Roman" w:cs="Times New Roman"/>
          <w:color w:val="282425"/>
          <w:sz w:val="24"/>
          <w:szCs w:val="24"/>
          <w:lang w:val="it-IT"/>
        </w:rPr>
        <w:t>prova</w:t>
      </w:r>
      <w:r w:rsidRPr="00F47CF7">
        <w:rPr>
          <w:rFonts w:ascii="Times New Roman" w:hAnsi="Times New Roman" w:cs="Times New Roman"/>
          <w:color w:val="282425"/>
          <w:spacing w:val="9"/>
          <w:sz w:val="24"/>
          <w:szCs w:val="24"/>
          <w:lang w:val="it-IT"/>
        </w:rPr>
        <w:t xml:space="preserve"> </w:t>
      </w:r>
      <w:r w:rsidRPr="00F47CF7">
        <w:rPr>
          <w:rFonts w:ascii="Times New Roman" w:hAnsi="Times New Roman" w:cs="Times New Roman"/>
          <w:color w:val="282425"/>
          <w:sz w:val="24"/>
          <w:szCs w:val="24"/>
          <w:lang w:val="it-IT"/>
        </w:rPr>
        <w:t>materiale;</w:t>
      </w:r>
    </w:p>
    <w:p w14:paraId="2A1B475F" w14:textId="77777777" w:rsidR="007B70F8" w:rsidRPr="00F47CF7" w:rsidRDefault="007B70F8">
      <w:pPr>
        <w:pStyle w:val="Corpotesto"/>
        <w:spacing w:before="5"/>
        <w:rPr>
          <w:rFonts w:ascii="Times New Roman" w:hAnsi="Times New Roman" w:cs="Times New Roman"/>
          <w:lang w:val="it-IT"/>
        </w:rPr>
      </w:pPr>
    </w:p>
    <w:p w14:paraId="738DC879" w14:textId="77777777" w:rsidR="007B70F8" w:rsidRPr="00F47CF7" w:rsidRDefault="007E31FC">
      <w:pPr>
        <w:pStyle w:val="Paragrafoelenco"/>
        <w:numPr>
          <w:ilvl w:val="0"/>
          <w:numId w:val="1"/>
        </w:numPr>
        <w:tabs>
          <w:tab w:val="left" w:pos="509"/>
        </w:tabs>
        <w:ind w:hanging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47CF7"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r w:rsidRPr="00F47CF7">
        <w:rPr>
          <w:rFonts w:ascii="Times New Roman" w:hAnsi="Times New Roman" w:cs="Times New Roman"/>
          <w:color w:val="282425"/>
          <w:sz w:val="24"/>
          <w:szCs w:val="24"/>
          <w:lang w:val="it-IT"/>
        </w:rPr>
        <w:t>di essere a conoscenza che la presente richiesta, non costituisce proposta contrattuale e non vincola in alcun modo l’Amministrazione;</w:t>
      </w:r>
    </w:p>
    <w:p w14:paraId="2150B64E" w14:textId="77777777" w:rsidR="007B70F8" w:rsidRPr="00F47CF7" w:rsidRDefault="007B70F8">
      <w:pPr>
        <w:pStyle w:val="Corpotesto"/>
        <w:spacing w:before="11"/>
        <w:rPr>
          <w:rFonts w:ascii="Times New Roman" w:hAnsi="Times New Roman" w:cs="Times New Roman"/>
          <w:lang w:val="it-IT"/>
        </w:rPr>
      </w:pPr>
    </w:p>
    <w:p w14:paraId="306E9AFD" w14:textId="77777777" w:rsidR="007351B4" w:rsidRPr="00F47CF7" w:rsidRDefault="007351B4" w:rsidP="007351B4">
      <w:pPr>
        <w:pStyle w:val="Paragrafoelenco"/>
        <w:numPr>
          <w:ilvl w:val="0"/>
          <w:numId w:val="1"/>
        </w:numPr>
        <w:tabs>
          <w:tab w:val="left" w:pos="509"/>
        </w:tabs>
        <w:ind w:hanging="360"/>
        <w:jc w:val="both"/>
        <w:rPr>
          <w:rFonts w:ascii="Times New Roman" w:hAnsi="Times New Roman" w:cs="Times New Roman"/>
          <w:color w:val="282425"/>
          <w:sz w:val="24"/>
          <w:szCs w:val="24"/>
          <w:lang w:val="it-IT"/>
        </w:rPr>
      </w:pPr>
      <w:r w:rsidRPr="00F47CF7">
        <w:rPr>
          <w:rFonts w:ascii="Times New Roman" w:hAnsi="Times New Roman" w:cs="Times New Roman"/>
          <w:color w:val="282425"/>
          <w:sz w:val="24"/>
          <w:szCs w:val="24"/>
          <w:lang w:val="it-IT"/>
        </w:rPr>
        <w:t>- dichiarazione di inesistenza di misure di prevenzione o di provvedimenti che comportano decadenze o dichiarazione di insussistenza di incompatibilità o impedimenti di qualsivoglia natura a svolgere l’incarico;</w:t>
      </w:r>
    </w:p>
    <w:p w14:paraId="1E3CAEC9" w14:textId="77777777" w:rsidR="007B70F8" w:rsidRPr="00F47CF7" w:rsidRDefault="007B70F8">
      <w:pPr>
        <w:pStyle w:val="Corpotesto"/>
        <w:rPr>
          <w:rFonts w:ascii="Times New Roman" w:hAnsi="Times New Roman" w:cs="Times New Roman"/>
          <w:lang w:val="it-IT"/>
        </w:rPr>
      </w:pPr>
    </w:p>
    <w:p w14:paraId="190A0474" w14:textId="1848143A" w:rsidR="007B70F8" w:rsidRPr="00F47CF7" w:rsidRDefault="007E31FC">
      <w:pPr>
        <w:pStyle w:val="Paragrafoelenco"/>
        <w:numPr>
          <w:ilvl w:val="0"/>
          <w:numId w:val="1"/>
        </w:numPr>
        <w:tabs>
          <w:tab w:val="left" w:pos="509"/>
        </w:tabs>
        <w:spacing w:before="1"/>
        <w:ind w:right="143" w:hanging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47CF7"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r w:rsidRPr="00F47CF7">
        <w:rPr>
          <w:rFonts w:ascii="Times New Roman" w:hAnsi="Times New Roman" w:cs="Times New Roman"/>
          <w:color w:val="282425"/>
          <w:sz w:val="24"/>
          <w:szCs w:val="24"/>
          <w:lang w:val="it-IT"/>
        </w:rPr>
        <w:t xml:space="preserve">di acconsentire al trattamento dei dati personali trasmessi, anche con strumenti informatici, nel rispetto della disciplina dettata dal </w:t>
      </w:r>
      <w:proofErr w:type="spellStart"/>
      <w:r w:rsidRPr="00F47CF7">
        <w:rPr>
          <w:rFonts w:ascii="Times New Roman" w:hAnsi="Times New Roman" w:cs="Times New Roman"/>
          <w:color w:val="282425"/>
          <w:sz w:val="24"/>
          <w:szCs w:val="24"/>
          <w:lang w:val="it-IT"/>
        </w:rPr>
        <w:t>D</w:t>
      </w:r>
      <w:r w:rsidR="00EC1786" w:rsidRPr="00F47CF7">
        <w:rPr>
          <w:rFonts w:ascii="Times New Roman" w:hAnsi="Times New Roman" w:cs="Times New Roman"/>
          <w:color w:val="282425"/>
          <w:sz w:val="24"/>
          <w:szCs w:val="24"/>
          <w:lang w:val="it-IT"/>
        </w:rPr>
        <w:t>.</w:t>
      </w:r>
      <w:r w:rsidRPr="00F47CF7">
        <w:rPr>
          <w:rFonts w:ascii="Times New Roman" w:hAnsi="Times New Roman" w:cs="Times New Roman"/>
          <w:color w:val="282425"/>
          <w:sz w:val="24"/>
          <w:szCs w:val="24"/>
          <w:lang w:val="it-IT"/>
        </w:rPr>
        <w:t>Lgs.</w:t>
      </w:r>
      <w:proofErr w:type="spellEnd"/>
      <w:r w:rsidRPr="00F47CF7">
        <w:rPr>
          <w:rFonts w:ascii="Times New Roman" w:hAnsi="Times New Roman" w:cs="Times New Roman"/>
          <w:color w:val="282425"/>
          <w:sz w:val="24"/>
          <w:szCs w:val="24"/>
          <w:lang w:val="it-IT"/>
        </w:rPr>
        <w:t xml:space="preserve"> </w:t>
      </w:r>
      <w:r w:rsidR="00EC1786" w:rsidRPr="00F47CF7">
        <w:rPr>
          <w:rFonts w:ascii="Times New Roman" w:hAnsi="Times New Roman" w:cs="Times New Roman"/>
          <w:color w:val="282425"/>
          <w:sz w:val="24"/>
          <w:szCs w:val="24"/>
          <w:lang w:val="it-IT"/>
        </w:rPr>
        <w:t xml:space="preserve">n. </w:t>
      </w:r>
      <w:r w:rsidRPr="00F47CF7">
        <w:rPr>
          <w:rFonts w:ascii="Times New Roman" w:hAnsi="Times New Roman" w:cs="Times New Roman"/>
          <w:color w:val="282425"/>
          <w:sz w:val="24"/>
          <w:szCs w:val="24"/>
          <w:lang w:val="it-IT"/>
        </w:rPr>
        <w:t>196/2003</w:t>
      </w:r>
      <w:r w:rsidR="000B1809" w:rsidRPr="00F47CF7">
        <w:rPr>
          <w:rFonts w:ascii="Times New Roman" w:hAnsi="Times New Roman" w:cs="Times New Roman"/>
          <w:color w:val="282425"/>
          <w:sz w:val="24"/>
          <w:szCs w:val="24"/>
          <w:lang w:val="it-IT"/>
        </w:rPr>
        <w:t xml:space="preserve"> e s.m.i.</w:t>
      </w:r>
      <w:r w:rsidRPr="00F47CF7">
        <w:rPr>
          <w:rFonts w:ascii="Times New Roman" w:hAnsi="Times New Roman" w:cs="Times New Roman"/>
          <w:color w:val="282425"/>
          <w:sz w:val="24"/>
          <w:szCs w:val="24"/>
          <w:lang w:val="it-IT"/>
        </w:rPr>
        <w:t xml:space="preserve">, ed esclusivamente per le finalità di </w:t>
      </w:r>
      <w:r w:rsidRPr="00F47CF7">
        <w:rPr>
          <w:rFonts w:ascii="Times New Roman" w:hAnsi="Times New Roman" w:cs="Times New Roman"/>
          <w:color w:val="282425"/>
          <w:sz w:val="24"/>
          <w:szCs w:val="24"/>
          <w:lang w:val="it-IT"/>
        </w:rPr>
        <w:lastRenderedPageBreak/>
        <w:t xml:space="preserve">cui al presente </w:t>
      </w:r>
      <w:r w:rsidR="00BD0427">
        <w:rPr>
          <w:rFonts w:ascii="Times New Roman" w:hAnsi="Times New Roman" w:cs="Times New Roman"/>
          <w:color w:val="282425"/>
          <w:sz w:val="24"/>
          <w:szCs w:val="24"/>
          <w:lang w:val="it-IT"/>
        </w:rPr>
        <w:t>bando</w:t>
      </w:r>
      <w:r w:rsidRPr="00F47CF7">
        <w:rPr>
          <w:rFonts w:ascii="Times New Roman" w:hAnsi="Times New Roman" w:cs="Times New Roman"/>
          <w:color w:val="282425"/>
          <w:sz w:val="24"/>
          <w:szCs w:val="24"/>
          <w:lang w:val="it-IT"/>
        </w:rPr>
        <w:t>;</w:t>
      </w:r>
    </w:p>
    <w:p w14:paraId="305988CB" w14:textId="77777777" w:rsidR="007B70F8" w:rsidRPr="00F47CF7" w:rsidRDefault="007B70F8">
      <w:pPr>
        <w:pStyle w:val="Corpotesto"/>
        <w:rPr>
          <w:rFonts w:ascii="Times New Roman" w:hAnsi="Times New Roman" w:cs="Times New Roman"/>
          <w:lang w:val="it-IT"/>
        </w:rPr>
      </w:pPr>
    </w:p>
    <w:p w14:paraId="75E1A57D" w14:textId="3F90CE2A" w:rsidR="00035917" w:rsidRPr="00F47CF7" w:rsidRDefault="007351B4">
      <w:pPr>
        <w:pStyle w:val="Corpotesto"/>
        <w:rPr>
          <w:rFonts w:ascii="Times New Roman" w:hAnsi="Times New Roman" w:cs="Times New Roman"/>
          <w:lang w:val="it-IT"/>
        </w:rPr>
      </w:pPr>
      <w:r w:rsidRPr="00F47CF7">
        <w:rPr>
          <w:rFonts w:ascii="Times New Roman" w:hAnsi="Times New Roman" w:cs="Times New Roman"/>
          <w:lang w:val="it-IT"/>
        </w:rPr>
        <w:t>S</w:t>
      </w:r>
      <w:r w:rsidR="001066EA" w:rsidRPr="00F47CF7">
        <w:rPr>
          <w:rFonts w:ascii="Times New Roman" w:hAnsi="Times New Roman" w:cs="Times New Roman"/>
          <w:lang w:val="it-IT"/>
        </w:rPr>
        <w:t>i allega, come richiesto</w:t>
      </w:r>
      <w:r w:rsidRPr="00F47CF7">
        <w:rPr>
          <w:rFonts w:ascii="Times New Roman" w:hAnsi="Times New Roman" w:cs="Times New Roman"/>
          <w:lang w:val="it-IT"/>
        </w:rPr>
        <w:t xml:space="preserve"> </w:t>
      </w:r>
      <w:r w:rsidR="00BD0427">
        <w:rPr>
          <w:rFonts w:ascii="Times New Roman" w:hAnsi="Times New Roman" w:cs="Times New Roman"/>
          <w:lang w:val="it-IT"/>
        </w:rPr>
        <w:t>nel bando</w:t>
      </w:r>
      <w:r w:rsidR="001066EA" w:rsidRPr="00F47CF7">
        <w:rPr>
          <w:rFonts w:ascii="Times New Roman" w:hAnsi="Times New Roman" w:cs="Times New Roman"/>
          <w:lang w:val="it-IT"/>
        </w:rPr>
        <w:t>:</w:t>
      </w:r>
    </w:p>
    <w:p w14:paraId="6C96B321" w14:textId="77777777" w:rsidR="007351B4" w:rsidRPr="00F47CF7" w:rsidRDefault="007351B4">
      <w:pPr>
        <w:pStyle w:val="Corpotesto"/>
        <w:rPr>
          <w:rFonts w:ascii="Times New Roman" w:hAnsi="Times New Roman" w:cs="Times New Roman"/>
          <w:lang w:val="it-IT"/>
        </w:rPr>
      </w:pPr>
    </w:p>
    <w:p w14:paraId="6C62E99A" w14:textId="77777777" w:rsidR="007351B4" w:rsidRPr="00F47CF7" w:rsidRDefault="001066EA" w:rsidP="007351B4">
      <w:pPr>
        <w:pStyle w:val="Paragrafoelenco"/>
        <w:numPr>
          <w:ilvl w:val="0"/>
          <w:numId w:val="4"/>
        </w:numPr>
        <w:tabs>
          <w:tab w:val="left" w:pos="509"/>
        </w:tabs>
        <w:ind w:left="851" w:right="142" w:hanging="372"/>
        <w:rPr>
          <w:rFonts w:ascii="Times New Roman" w:hAnsi="Times New Roman" w:cs="Times New Roman"/>
          <w:color w:val="282425"/>
          <w:sz w:val="24"/>
          <w:szCs w:val="24"/>
          <w:lang w:val="it-IT"/>
        </w:rPr>
      </w:pPr>
      <w:r w:rsidRPr="00F47CF7">
        <w:rPr>
          <w:rFonts w:ascii="Times New Roman" w:hAnsi="Times New Roman" w:cs="Times New Roman"/>
          <w:color w:val="282425"/>
          <w:sz w:val="24"/>
          <w:szCs w:val="24"/>
          <w:lang w:val="it-IT"/>
        </w:rPr>
        <w:t>dichiarazione art. 80</w:t>
      </w:r>
      <w:r w:rsidR="007351B4" w:rsidRPr="00F47CF7">
        <w:rPr>
          <w:rFonts w:ascii="Times New Roman" w:hAnsi="Times New Roman" w:cs="Times New Roman"/>
          <w:color w:val="282425"/>
          <w:sz w:val="24"/>
          <w:szCs w:val="24"/>
          <w:lang w:val="it-IT"/>
        </w:rPr>
        <w:t xml:space="preserve"> attestante l’assenza delle cause di esclusione</w:t>
      </w:r>
      <w:r w:rsidRPr="00F47CF7">
        <w:rPr>
          <w:rFonts w:ascii="Times New Roman" w:hAnsi="Times New Roman" w:cs="Times New Roman"/>
          <w:color w:val="282425"/>
          <w:sz w:val="24"/>
          <w:szCs w:val="24"/>
          <w:lang w:val="it-IT"/>
        </w:rPr>
        <w:t>;</w:t>
      </w:r>
    </w:p>
    <w:p w14:paraId="29A8B973" w14:textId="77777777" w:rsidR="005F70DD" w:rsidRDefault="005F70DD" w:rsidP="007351B4">
      <w:pPr>
        <w:pStyle w:val="Paragrafoelenco"/>
        <w:numPr>
          <w:ilvl w:val="0"/>
          <w:numId w:val="4"/>
        </w:numPr>
        <w:tabs>
          <w:tab w:val="left" w:pos="509"/>
        </w:tabs>
        <w:ind w:left="851" w:right="142" w:hanging="372"/>
        <w:rPr>
          <w:rFonts w:ascii="Times New Roman" w:hAnsi="Times New Roman" w:cs="Times New Roman"/>
          <w:color w:val="282425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282425"/>
          <w:sz w:val="24"/>
          <w:szCs w:val="24"/>
          <w:lang w:val="it-IT"/>
        </w:rPr>
        <w:t>DURC e DURF (o autodichiarazione);</w:t>
      </w:r>
    </w:p>
    <w:p w14:paraId="48DF3809" w14:textId="77777777" w:rsidR="005F70DD" w:rsidRPr="00F47CF7" w:rsidRDefault="005F70DD" w:rsidP="007351B4">
      <w:pPr>
        <w:pStyle w:val="Paragrafoelenco"/>
        <w:numPr>
          <w:ilvl w:val="0"/>
          <w:numId w:val="4"/>
        </w:numPr>
        <w:tabs>
          <w:tab w:val="left" w:pos="509"/>
        </w:tabs>
        <w:ind w:left="851" w:right="142" w:hanging="372"/>
        <w:rPr>
          <w:rFonts w:ascii="Times New Roman" w:hAnsi="Times New Roman" w:cs="Times New Roman"/>
          <w:color w:val="282425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282425"/>
          <w:sz w:val="24"/>
          <w:szCs w:val="24"/>
          <w:lang w:val="it-IT"/>
        </w:rPr>
        <w:t>Assicurazione professionale;</w:t>
      </w:r>
    </w:p>
    <w:p w14:paraId="36758125" w14:textId="77777777" w:rsidR="007351B4" w:rsidRPr="00F47CF7" w:rsidRDefault="007351B4" w:rsidP="007351B4">
      <w:pPr>
        <w:pStyle w:val="Paragrafoelenco"/>
        <w:numPr>
          <w:ilvl w:val="0"/>
          <w:numId w:val="4"/>
        </w:numPr>
        <w:tabs>
          <w:tab w:val="left" w:pos="509"/>
        </w:tabs>
        <w:ind w:left="851" w:right="142" w:hanging="372"/>
        <w:rPr>
          <w:rFonts w:ascii="Times New Roman" w:hAnsi="Times New Roman" w:cs="Times New Roman"/>
          <w:color w:val="282425"/>
          <w:sz w:val="24"/>
          <w:szCs w:val="24"/>
          <w:lang w:val="it-IT"/>
        </w:rPr>
      </w:pPr>
      <w:r w:rsidRPr="00F47CF7">
        <w:rPr>
          <w:rFonts w:ascii="Times New Roman" w:hAnsi="Times New Roman" w:cs="Times New Roman"/>
          <w:color w:val="282425"/>
          <w:sz w:val="24"/>
          <w:szCs w:val="24"/>
          <w:lang w:val="it-IT"/>
        </w:rPr>
        <w:t>Curriculum professionale;</w:t>
      </w:r>
    </w:p>
    <w:p w14:paraId="54E8340B" w14:textId="77777777" w:rsidR="007351B4" w:rsidRPr="00F47CF7" w:rsidRDefault="007351B4" w:rsidP="007351B4">
      <w:pPr>
        <w:pStyle w:val="Paragrafoelenco"/>
        <w:numPr>
          <w:ilvl w:val="0"/>
          <w:numId w:val="4"/>
        </w:numPr>
        <w:tabs>
          <w:tab w:val="left" w:pos="509"/>
        </w:tabs>
        <w:ind w:left="851" w:right="142" w:hanging="372"/>
        <w:rPr>
          <w:rFonts w:ascii="Times New Roman" w:hAnsi="Times New Roman" w:cs="Times New Roman"/>
          <w:color w:val="282425"/>
          <w:sz w:val="24"/>
          <w:szCs w:val="24"/>
          <w:lang w:val="it-IT"/>
        </w:rPr>
      </w:pPr>
      <w:r w:rsidRPr="00F47CF7">
        <w:rPr>
          <w:rFonts w:ascii="Times New Roman" w:hAnsi="Times New Roman" w:cs="Times New Roman"/>
          <w:color w:val="282425"/>
          <w:sz w:val="24"/>
          <w:szCs w:val="24"/>
          <w:lang w:val="it-IT"/>
        </w:rPr>
        <w:t xml:space="preserve">attestazione lavori effettuati nell’ultimo quinquennio antecedente la data di pubblicazione del presente avviso, specifiche conoscenze ed esperienze di </w:t>
      </w:r>
      <w:r w:rsidR="00F47CF7">
        <w:rPr>
          <w:rFonts w:ascii="Times New Roman" w:hAnsi="Times New Roman" w:cs="Times New Roman"/>
          <w:color w:val="282425"/>
          <w:sz w:val="24"/>
          <w:szCs w:val="24"/>
          <w:lang w:val="it-IT"/>
        </w:rPr>
        <w:t>consulenza</w:t>
      </w:r>
      <w:r w:rsidRPr="00F47CF7">
        <w:rPr>
          <w:rFonts w:ascii="Times New Roman" w:hAnsi="Times New Roman" w:cs="Times New Roman"/>
          <w:color w:val="282425"/>
          <w:sz w:val="24"/>
          <w:szCs w:val="24"/>
          <w:lang w:val="it-IT"/>
        </w:rPr>
        <w:t xml:space="preserve"> relative all’incarico di cui all’oggetto</w:t>
      </w:r>
      <w:r w:rsidR="004E3FDC" w:rsidRPr="00F47CF7">
        <w:rPr>
          <w:rFonts w:ascii="Times New Roman" w:hAnsi="Times New Roman" w:cs="Times New Roman"/>
          <w:color w:val="282425"/>
          <w:sz w:val="24"/>
          <w:szCs w:val="24"/>
          <w:lang w:val="it-IT"/>
        </w:rPr>
        <w:t>;</w:t>
      </w:r>
    </w:p>
    <w:p w14:paraId="6B216E66" w14:textId="77777777" w:rsidR="007351B4" w:rsidRPr="00F47CF7" w:rsidRDefault="007351B4" w:rsidP="007351B4">
      <w:pPr>
        <w:pStyle w:val="Paragrafoelenco"/>
        <w:numPr>
          <w:ilvl w:val="0"/>
          <w:numId w:val="4"/>
        </w:numPr>
        <w:tabs>
          <w:tab w:val="left" w:pos="509"/>
        </w:tabs>
        <w:ind w:left="851" w:right="142" w:hanging="372"/>
        <w:rPr>
          <w:rFonts w:ascii="Times New Roman" w:hAnsi="Times New Roman" w:cs="Times New Roman"/>
          <w:color w:val="282425"/>
          <w:sz w:val="24"/>
          <w:szCs w:val="24"/>
          <w:lang w:val="it-IT"/>
        </w:rPr>
      </w:pPr>
      <w:r w:rsidRPr="00F47CF7">
        <w:rPr>
          <w:rFonts w:ascii="Times New Roman" w:hAnsi="Times New Roman" w:cs="Times New Roman"/>
          <w:color w:val="282425"/>
          <w:sz w:val="24"/>
          <w:szCs w:val="24"/>
          <w:lang w:val="it-IT"/>
        </w:rPr>
        <w:t>documento di riconoscimento</w:t>
      </w:r>
      <w:r w:rsidR="004E3FDC" w:rsidRPr="00F47CF7">
        <w:rPr>
          <w:rFonts w:ascii="Times New Roman" w:hAnsi="Times New Roman" w:cs="Times New Roman"/>
          <w:color w:val="282425"/>
          <w:sz w:val="24"/>
          <w:szCs w:val="24"/>
          <w:lang w:val="it-IT"/>
        </w:rPr>
        <w:t>.</w:t>
      </w:r>
    </w:p>
    <w:p w14:paraId="7C95282D" w14:textId="77777777" w:rsidR="001066EA" w:rsidRPr="00F47CF7" w:rsidRDefault="001066EA">
      <w:pPr>
        <w:pStyle w:val="Corpotesto"/>
        <w:rPr>
          <w:rFonts w:ascii="Times New Roman" w:hAnsi="Times New Roman" w:cs="Times New Roman"/>
          <w:lang w:val="it-IT"/>
        </w:rPr>
      </w:pPr>
    </w:p>
    <w:p w14:paraId="0133408F" w14:textId="77777777" w:rsidR="007B70F8" w:rsidRPr="00F47CF7" w:rsidRDefault="00EC1786" w:rsidP="00035917">
      <w:pPr>
        <w:pStyle w:val="Corpotesto"/>
        <w:jc w:val="both"/>
        <w:rPr>
          <w:rFonts w:ascii="Times New Roman" w:hAnsi="Times New Roman" w:cs="Times New Roman"/>
          <w:lang w:val="it-IT"/>
        </w:rPr>
      </w:pPr>
      <w:r w:rsidRPr="00F47CF7">
        <w:rPr>
          <w:rFonts w:ascii="Times New Roman" w:hAnsi="Times New Roman" w:cs="Times New Roman"/>
          <w:lang w:val="it-IT"/>
        </w:rPr>
        <w:t>Luogo e data ______________________</w:t>
      </w:r>
      <w:r w:rsidRPr="00F47CF7">
        <w:rPr>
          <w:rFonts w:ascii="Times New Roman" w:hAnsi="Times New Roman" w:cs="Times New Roman"/>
          <w:lang w:val="it-IT"/>
        </w:rPr>
        <w:tab/>
      </w:r>
      <w:r w:rsidRPr="00F47CF7">
        <w:rPr>
          <w:rFonts w:ascii="Times New Roman" w:hAnsi="Times New Roman" w:cs="Times New Roman"/>
          <w:lang w:val="it-IT"/>
        </w:rPr>
        <w:tab/>
      </w:r>
      <w:r w:rsidRPr="00F47CF7">
        <w:rPr>
          <w:rFonts w:ascii="Times New Roman" w:hAnsi="Times New Roman" w:cs="Times New Roman"/>
          <w:lang w:val="it-IT"/>
        </w:rPr>
        <w:tab/>
      </w:r>
      <w:r w:rsidRPr="00F47CF7">
        <w:rPr>
          <w:rFonts w:ascii="Times New Roman" w:hAnsi="Times New Roman" w:cs="Times New Roman"/>
          <w:lang w:val="it-IT"/>
        </w:rPr>
        <w:tab/>
      </w:r>
      <w:r w:rsidRPr="00F47CF7">
        <w:rPr>
          <w:rFonts w:ascii="Times New Roman" w:hAnsi="Times New Roman" w:cs="Times New Roman"/>
          <w:lang w:val="it-IT"/>
        </w:rPr>
        <w:tab/>
        <w:t>Firma</w:t>
      </w:r>
    </w:p>
    <w:p w14:paraId="26406B51" w14:textId="77777777" w:rsidR="00EC1786" w:rsidRPr="00F47CF7" w:rsidRDefault="00EC1786" w:rsidP="00035917">
      <w:pPr>
        <w:pStyle w:val="Corpotesto"/>
        <w:jc w:val="both"/>
        <w:rPr>
          <w:rFonts w:ascii="Times New Roman" w:hAnsi="Times New Roman" w:cs="Times New Roman"/>
          <w:lang w:val="it-IT"/>
        </w:rPr>
      </w:pPr>
      <w:r w:rsidRPr="00F47CF7">
        <w:rPr>
          <w:rFonts w:ascii="Times New Roman" w:hAnsi="Times New Roman" w:cs="Times New Roman"/>
          <w:lang w:val="it-IT"/>
        </w:rPr>
        <w:tab/>
      </w:r>
      <w:r w:rsidRPr="00F47CF7">
        <w:rPr>
          <w:rFonts w:ascii="Times New Roman" w:hAnsi="Times New Roman" w:cs="Times New Roman"/>
          <w:lang w:val="it-IT"/>
        </w:rPr>
        <w:tab/>
      </w:r>
      <w:r w:rsidRPr="00F47CF7">
        <w:rPr>
          <w:rFonts w:ascii="Times New Roman" w:hAnsi="Times New Roman" w:cs="Times New Roman"/>
          <w:lang w:val="it-IT"/>
        </w:rPr>
        <w:tab/>
      </w:r>
      <w:r w:rsidRPr="00F47CF7">
        <w:rPr>
          <w:rFonts w:ascii="Times New Roman" w:hAnsi="Times New Roman" w:cs="Times New Roman"/>
          <w:lang w:val="it-IT"/>
        </w:rPr>
        <w:tab/>
      </w:r>
      <w:r w:rsidRPr="00F47CF7">
        <w:rPr>
          <w:rFonts w:ascii="Times New Roman" w:hAnsi="Times New Roman" w:cs="Times New Roman"/>
          <w:lang w:val="it-IT"/>
        </w:rPr>
        <w:tab/>
      </w:r>
      <w:r w:rsidRPr="00F47CF7">
        <w:rPr>
          <w:rFonts w:ascii="Times New Roman" w:hAnsi="Times New Roman" w:cs="Times New Roman"/>
          <w:lang w:val="it-IT"/>
        </w:rPr>
        <w:tab/>
      </w:r>
      <w:r w:rsidRPr="00F47CF7">
        <w:rPr>
          <w:rFonts w:ascii="Times New Roman" w:hAnsi="Times New Roman" w:cs="Times New Roman"/>
          <w:lang w:val="it-IT"/>
        </w:rPr>
        <w:tab/>
      </w:r>
      <w:r w:rsidRPr="00F47CF7">
        <w:rPr>
          <w:rFonts w:ascii="Times New Roman" w:hAnsi="Times New Roman" w:cs="Times New Roman"/>
          <w:lang w:val="it-IT"/>
        </w:rPr>
        <w:tab/>
      </w:r>
      <w:r w:rsidRPr="00F47CF7">
        <w:rPr>
          <w:rFonts w:ascii="Times New Roman" w:hAnsi="Times New Roman" w:cs="Times New Roman"/>
          <w:lang w:val="it-IT"/>
        </w:rPr>
        <w:tab/>
        <w:t>Del Legale Rappresentante o Titolare</w:t>
      </w:r>
    </w:p>
    <w:p w14:paraId="1061D334" w14:textId="76CC620E" w:rsidR="00EC1786" w:rsidRPr="00F47CF7" w:rsidRDefault="00EC1786" w:rsidP="00035917">
      <w:pPr>
        <w:pStyle w:val="Corpotesto"/>
        <w:jc w:val="both"/>
        <w:rPr>
          <w:rFonts w:ascii="Times New Roman" w:hAnsi="Times New Roman" w:cs="Times New Roman"/>
          <w:i/>
          <w:lang w:val="it-IT"/>
        </w:rPr>
      </w:pPr>
      <w:r w:rsidRPr="00F47CF7">
        <w:rPr>
          <w:rFonts w:ascii="Times New Roman" w:hAnsi="Times New Roman" w:cs="Times New Roman"/>
          <w:lang w:val="it-IT"/>
        </w:rPr>
        <w:tab/>
      </w:r>
      <w:r w:rsidRPr="00F47CF7">
        <w:rPr>
          <w:rFonts w:ascii="Times New Roman" w:hAnsi="Times New Roman" w:cs="Times New Roman"/>
          <w:lang w:val="it-IT"/>
        </w:rPr>
        <w:tab/>
      </w:r>
      <w:r w:rsidRPr="00F47CF7">
        <w:rPr>
          <w:rFonts w:ascii="Times New Roman" w:hAnsi="Times New Roman" w:cs="Times New Roman"/>
          <w:lang w:val="it-IT"/>
        </w:rPr>
        <w:tab/>
      </w:r>
      <w:r w:rsidRPr="00F47CF7">
        <w:rPr>
          <w:rFonts w:ascii="Times New Roman" w:hAnsi="Times New Roman" w:cs="Times New Roman"/>
          <w:lang w:val="it-IT"/>
        </w:rPr>
        <w:tab/>
      </w:r>
      <w:r w:rsidRPr="00F47CF7">
        <w:rPr>
          <w:rFonts w:ascii="Times New Roman" w:hAnsi="Times New Roman" w:cs="Times New Roman"/>
          <w:lang w:val="it-IT"/>
        </w:rPr>
        <w:tab/>
      </w:r>
      <w:r w:rsidRPr="00F47CF7">
        <w:rPr>
          <w:rFonts w:ascii="Times New Roman" w:hAnsi="Times New Roman" w:cs="Times New Roman"/>
          <w:lang w:val="it-IT"/>
        </w:rPr>
        <w:tab/>
      </w:r>
      <w:r w:rsidRPr="00F47CF7">
        <w:rPr>
          <w:rFonts w:ascii="Times New Roman" w:hAnsi="Times New Roman" w:cs="Times New Roman"/>
          <w:lang w:val="it-IT"/>
        </w:rPr>
        <w:tab/>
      </w:r>
      <w:r w:rsidRPr="00F47CF7">
        <w:rPr>
          <w:rFonts w:ascii="Times New Roman" w:hAnsi="Times New Roman" w:cs="Times New Roman"/>
          <w:lang w:val="it-IT"/>
        </w:rPr>
        <w:tab/>
      </w:r>
      <w:r w:rsidRPr="00F47CF7">
        <w:rPr>
          <w:rFonts w:ascii="Times New Roman" w:hAnsi="Times New Roman" w:cs="Times New Roman"/>
          <w:lang w:val="it-IT"/>
        </w:rPr>
        <w:tab/>
      </w:r>
      <w:r w:rsidRPr="00F47CF7">
        <w:rPr>
          <w:rFonts w:ascii="Times New Roman" w:hAnsi="Times New Roman" w:cs="Times New Roman"/>
          <w:lang w:val="it-IT"/>
        </w:rPr>
        <w:tab/>
      </w:r>
      <w:r w:rsidR="00093E68" w:rsidRPr="00093E68">
        <w:rPr>
          <w:rFonts w:ascii="Times New Roman" w:hAnsi="Times New Roman" w:cs="Times New Roman"/>
          <w:i/>
          <w:iCs/>
          <w:lang w:val="it-IT"/>
        </w:rPr>
        <w:t>F</w:t>
      </w:r>
      <w:r w:rsidRPr="00F47CF7">
        <w:rPr>
          <w:rFonts w:ascii="Times New Roman" w:hAnsi="Times New Roman" w:cs="Times New Roman"/>
          <w:i/>
          <w:lang w:val="it-IT"/>
        </w:rPr>
        <w:t>irmato digitalmente</w:t>
      </w:r>
    </w:p>
    <w:p w14:paraId="13F02987" w14:textId="77777777" w:rsidR="007B70F8" w:rsidRPr="00F47CF7" w:rsidRDefault="007B70F8">
      <w:pPr>
        <w:pStyle w:val="Corpotesto"/>
        <w:spacing w:before="10"/>
        <w:rPr>
          <w:rFonts w:ascii="Times New Roman" w:hAnsi="Times New Roman" w:cs="Times New Roman"/>
          <w:lang w:val="it-IT"/>
        </w:rPr>
      </w:pPr>
    </w:p>
    <w:p w14:paraId="7F75E1A4" w14:textId="77777777" w:rsidR="007B70F8" w:rsidRPr="00F47CF7" w:rsidRDefault="007B70F8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685E3E9C" w14:textId="77777777" w:rsidR="00035917" w:rsidRPr="00F47CF7" w:rsidRDefault="00035917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0294C9CE" w14:textId="77777777" w:rsidR="00035917" w:rsidRDefault="00035917">
      <w:pPr>
        <w:rPr>
          <w:sz w:val="27"/>
          <w:lang w:val="it-IT"/>
        </w:rPr>
      </w:pPr>
    </w:p>
    <w:p w14:paraId="210EA33A" w14:textId="77777777" w:rsidR="00035917" w:rsidRPr="00EC1786" w:rsidRDefault="00035917">
      <w:pPr>
        <w:rPr>
          <w:sz w:val="27"/>
          <w:lang w:val="it-IT"/>
        </w:rPr>
        <w:sectPr w:rsidR="00035917" w:rsidRPr="00EC1786" w:rsidSect="00F47CF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340" w:right="1127" w:bottom="1134" w:left="600" w:header="720" w:footer="720" w:gutter="0"/>
          <w:cols w:space="720"/>
        </w:sectPr>
      </w:pPr>
    </w:p>
    <w:p w14:paraId="4998B52C" w14:textId="77777777" w:rsidR="007B70F8" w:rsidRPr="00EC1786" w:rsidRDefault="007B70F8" w:rsidP="000B1809">
      <w:pPr>
        <w:pStyle w:val="Corpotesto"/>
        <w:tabs>
          <w:tab w:val="left" w:pos="3634"/>
        </w:tabs>
        <w:spacing w:before="92"/>
        <w:ind w:left="108"/>
        <w:rPr>
          <w:b/>
          <w:sz w:val="18"/>
          <w:lang w:val="it-IT"/>
        </w:rPr>
      </w:pPr>
    </w:p>
    <w:sectPr w:rsidR="007B70F8" w:rsidRPr="00EC1786" w:rsidSect="000B1809">
      <w:type w:val="continuous"/>
      <w:pgSz w:w="11900" w:h="16840"/>
      <w:pgMar w:top="340" w:right="700" w:bottom="280" w:left="600" w:header="720" w:footer="720" w:gutter="0"/>
      <w:cols w:num="2" w:space="720" w:equalWidth="0">
        <w:col w:w="3675" w:space="1581"/>
        <w:col w:w="534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8E633" w14:textId="77777777" w:rsidR="001B7D54" w:rsidRDefault="001B7D54" w:rsidP="007351B4">
      <w:r>
        <w:separator/>
      </w:r>
    </w:p>
  </w:endnote>
  <w:endnote w:type="continuationSeparator" w:id="0">
    <w:p w14:paraId="02CCC543" w14:textId="77777777" w:rsidR="001B7D54" w:rsidRDefault="001B7D54" w:rsidP="007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A2648" w14:textId="77777777" w:rsidR="00F47CF7" w:rsidRDefault="00F47CF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7DE5C" w14:textId="77777777" w:rsidR="00F47CF7" w:rsidRDefault="00F47CF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776A1" w14:textId="77777777" w:rsidR="00F47CF7" w:rsidRDefault="00F47C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B464F" w14:textId="77777777" w:rsidR="001B7D54" w:rsidRDefault="001B7D54" w:rsidP="007351B4">
      <w:r>
        <w:separator/>
      </w:r>
    </w:p>
  </w:footnote>
  <w:footnote w:type="continuationSeparator" w:id="0">
    <w:p w14:paraId="6A75C71D" w14:textId="77777777" w:rsidR="001B7D54" w:rsidRDefault="001B7D54" w:rsidP="00735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E62D7" w14:textId="77777777" w:rsidR="00F47CF7" w:rsidRDefault="00F47CF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64DB0" w14:textId="77777777" w:rsidR="007351B4" w:rsidRPr="00EC1786" w:rsidRDefault="007351B4" w:rsidP="007351B4">
    <w:pPr>
      <w:spacing w:before="87"/>
      <w:ind w:left="107"/>
      <w:rPr>
        <w:rFonts w:ascii="Trebuchet MS"/>
        <w:b/>
        <w:sz w:val="25"/>
        <w:lang w:val="it-IT"/>
      </w:rPr>
    </w:pPr>
    <w:r>
      <w:rPr>
        <w:noProof/>
        <w:lang w:val="it-IT" w:eastAsia="it-IT"/>
      </w:rPr>
      <w:drawing>
        <wp:anchor distT="0" distB="0" distL="0" distR="0" simplePos="0" relativeHeight="251659264" behindDoc="1" locked="0" layoutInCell="1" allowOverlap="1" wp14:anchorId="550CC7F2" wp14:editId="665F7CE8">
          <wp:simplePos x="0" y="0"/>
          <wp:positionH relativeFrom="page">
            <wp:posOffset>448055</wp:posOffset>
          </wp:positionH>
          <wp:positionV relativeFrom="paragraph">
            <wp:posOffset>213440</wp:posOffset>
          </wp:positionV>
          <wp:extent cx="4015739" cy="18287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15739" cy="182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C1786">
      <w:rPr>
        <w:rFonts w:ascii="Trebuchet MS"/>
        <w:b/>
        <w:color w:val="C04F4C"/>
        <w:w w:val="110"/>
        <w:sz w:val="25"/>
        <w:lang w:val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(Da</w:t>
    </w:r>
    <w:r w:rsidRPr="00EC1786">
      <w:rPr>
        <w:rFonts w:ascii="Trebuchet MS"/>
        <w:b/>
        <w:color w:val="C04F4C"/>
        <w:w w:val="110"/>
        <w:sz w:val="25"/>
        <w:lang w:val="it-IT"/>
      </w:rPr>
      <w:t xml:space="preserve"> </w:t>
    </w:r>
    <w:r w:rsidRPr="00EC1786">
      <w:rPr>
        <w:rFonts w:ascii="Trebuchet MS"/>
        <w:b/>
        <w:color w:val="C04F4C"/>
        <w:w w:val="110"/>
        <w:sz w:val="25"/>
        <w:lang w:val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compilare</w:t>
    </w:r>
    <w:r w:rsidRPr="00EC1786">
      <w:rPr>
        <w:rFonts w:ascii="Trebuchet MS"/>
        <w:b/>
        <w:color w:val="C04F4C"/>
        <w:w w:val="110"/>
        <w:sz w:val="25"/>
        <w:lang w:val="it-IT"/>
      </w:rPr>
      <w:t xml:space="preserve"> </w:t>
    </w:r>
    <w:r w:rsidRPr="00EC1786">
      <w:rPr>
        <w:rFonts w:ascii="Trebuchet MS"/>
        <w:b/>
        <w:color w:val="C04F4C"/>
        <w:w w:val="110"/>
        <w:sz w:val="25"/>
        <w:lang w:val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su</w:t>
    </w:r>
    <w:r w:rsidRPr="00EC1786">
      <w:rPr>
        <w:rFonts w:ascii="Trebuchet MS"/>
        <w:b/>
        <w:color w:val="C04F4C"/>
        <w:w w:val="110"/>
        <w:sz w:val="25"/>
        <w:lang w:val="it-IT"/>
      </w:rPr>
      <w:t xml:space="preserve"> </w:t>
    </w:r>
    <w:r w:rsidRPr="00EC1786">
      <w:rPr>
        <w:rFonts w:ascii="Trebuchet MS"/>
        <w:b/>
        <w:color w:val="C04F4C"/>
        <w:w w:val="110"/>
        <w:sz w:val="25"/>
        <w:lang w:val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carta</w:t>
    </w:r>
    <w:r w:rsidRPr="00EC1786">
      <w:rPr>
        <w:rFonts w:ascii="Trebuchet MS"/>
        <w:b/>
        <w:color w:val="C04F4C"/>
        <w:w w:val="110"/>
        <w:sz w:val="25"/>
        <w:lang w:val="it-IT"/>
      </w:rPr>
      <w:t xml:space="preserve"> </w:t>
    </w:r>
    <w:r w:rsidRPr="00EC1786">
      <w:rPr>
        <w:rFonts w:ascii="Trebuchet MS"/>
        <w:b/>
        <w:color w:val="C04F4C"/>
        <w:w w:val="110"/>
        <w:sz w:val="25"/>
        <w:lang w:val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intestat</w:t>
    </w:r>
    <w:r>
      <w:rPr>
        <w:rFonts w:ascii="Trebuchet MS"/>
        <w:b/>
        <w:color w:val="C04F4C"/>
        <w:w w:val="110"/>
        <w:sz w:val="25"/>
        <w:lang w:val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</w:t>
    </w:r>
    <w:r w:rsidRPr="00EC1786">
      <w:rPr>
        <w:rFonts w:ascii="Trebuchet MS"/>
        <w:b/>
        <w:color w:val="C04F4C"/>
        <w:w w:val="110"/>
        <w:sz w:val="25"/>
        <w:lang w:val="it-IT"/>
      </w:rPr>
      <w:t xml:space="preserve"> </w:t>
    </w:r>
    <w:r w:rsidRPr="00EC1786">
      <w:rPr>
        <w:rFonts w:ascii="Trebuchet MS"/>
        <w:b/>
        <w:color w:val="C04F4C"/>
        <w:w w:val="110"/>
        <w:sz w:val="25"/>
        <w:lang w:val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del</w:t>
    </w:r>
    <w:r w:rsidRPr="00EC1786">
      <w:rPr>
        <w:rFonts w:ascii="Trebuchet MS"/>
        <w:b/>
        <w:color w:val="C04F4C"/>
        <w:w w:val="110"/>
        <w:sz w:val="25"/>
        <w:lang w:val="it-IT"/>
      </w:rPr>
      <w:t xml:space="preserve"> </w:t>
    </w:r>
    <w:r w:rsidRPr="00EC1786">
      <w:rPr>
        <w:rFonts w:ascii="Trebuchet MS"/>
        <w:b/>
        <w:color w:val="C04F4C"/>
        <w:w w:val="110"/>
        <w:sz w:val="25"/>
        <w:lang w:val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richiedente)</w:t>
    </w:r>
  </w:p>
  <w:p w14:paraId="3C5F5A6A" w14:textId="77777777" w:rsidR="007351B4" w:rsidRPr="007351B4" w:rsidRDefault="007351B4">
    <w:pPr>
      <w:pStyle w:val="Intestazione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4BF63" w14:textId="77777777" w:rsidR="00F47CF7" w:rsidRDefault="00F47CF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51F1"/>
    <w:multiLevelType w:val="hybridMultilevel"/>
    <w:tmpl w:val="FF9C8802"/>
    <w:lvl w:ilvl="0" w:tplc="3CCE394E">
      <w:start w:val="1"/>
      <w:numFmt w:val="decimal"/>
      <w:lvlText w:val="%1"/>
      <w:lvlJc w:val="left"/>
      <w:pPr>
        <w:ind w:left="674" w:hanging="195"/>
        <w:jc w:val="left"/>
      </w:pPr>
      <w:rPr>
        <w:rFonts w:ascii="Tahoma" w:eastAsia="Tahoma" w:hAnsi="Tahoma" w:cs="Tahoma" w:hint="default"/>
        <w:w w:val="100"/>
        <w:sz w:val="22"/>
        <w:szCs w:val="22"/>
      </w:rPr>
    </w:lvl>
    <w:lvl w:ilvl="1" w:tplc="D570BBD8">
      <w:numFmt w:val="bullet"/>
      <w:lvlText w:val="•"/>
      <w:lvlJc w:val="left"/>
      <w:pPr>
        <w:ind w:left="1672" w:hanging="195"/>
      </w:pPr>
      <w:rPr>
        <w:rFonts w:hint="default"/>
      </w:rPr>
    </w:lvl>
    <w:lvl w:ilvl="2" w:tplc="F6DA8B60">
      <w:numFmt w:val="bullet"/>
      <w:lvlText w:val="•"/>
      <w:lvlJc w:val="left"/>
      <w:pPr>
        <w:ind w:left="2664" w:hanging="195"/>
      </w:pPr>
      <w:rPr>
        <w:rFonts w:hint="default"/>
      </w:rPr>
    </w:lvl>
    <w:lvl w:ilvl="3" w:tplc="471EC7C4">
      <w:numFmt w:val="bullet"/>
      <w:lvlText w:val="•"/>
      <w:lvlJc w:val="left"/>
      <w:pPr>
        <w:ind w:left="3656" w:hanging="195"/>
      </w:pPr>
      <w:rPr>
        <w:rFonts w:hint="default"/>
      </w:rPr>
    </w:lvl>
    <w:lvl w:ilvl="4" w:tplc="474EF89C">
      <w:numFmt w:val="bullet"/>
      <w:lvlText w:val="•"/>
      <w:lvlJc w:val="left"/>
      <w:pPr>
        <w:ind w:left="4648" w:hanging="195"/>
      </w:pPr>
      <w:rPr>
        <w:rFonts w:hint="default"/>
      </w:rPr>
    </w:lvl>
    <w:lvl w:ilvl="5" w:tplc="0DDC3628">
      <w:numFmt w:val="bullet"/>
      <w:lvlText w:val="•"/>
      <w:lvlJc w:val="left"/>
      <w:pPr>
        <w:ind w:left="5640" w:hanging="195"/>
      </w:pPr>
      <w:rPr>
        <w:rFonts w:hint="default"/>
      </w:rPr>
    </w:lvl>
    <w:lvl w:ilvl="6" w:tplc="E55810B0">
      <w:numFmt w:val="bullet"/>
      <w:lvlText w:val="•"/>
      <w:lvlJc w:val="left"/>
      <w:pPr>
        <w:ind w:left="6632" w:hanging="195"/>
      </w:pPr>
      <w:rPr>
        <w:rFonts w:hint="default"/>
      </w:rPr>
    </w:lvl>
    <w:lvl w:ilvl="7" w:tplc="9F0C396C">
      <w:numFmt w:val="bullet"/>
      <w:lvlText w:val="•"/>
      <w:lvlJc w:val="left"/>
      <w:pPr>
        <w:ind w:left="7624" w:hanging="195"/>
      </w:pPr>
      <w:rPr>
        <w:rFonts w:hint="default"/>
      </w:rPr>
    </w:lvl>
    <w:lvl w:ilvl="8" w:tplc="4D76FBD4">
      <w:numFmt w:val="bullet"/>
      <w:lvlText w:val="•"/>
      <w:lvlJc w:val="left"/>
      <w:pPr>
        <w:ind w:left="8616" w:hanging="195"/>
      </w:pPr>
      <w:rPr>
        <w:rFonts w:hint="default"/>
      </w:rPr>
    </w:lvl>
  </w:abstractNum>
  <w:abstractNum w:abstractNumId="1" w15:restartNumberingAfterBreak="0">
    <w:nsid w:val="29CA7530"/>
    <w:multiLevelType w:val="hybridMultilevel"/>
    <w:tmpl w:val="1CC4091A"/>
    <w:lvl w:ilvl="0" w:tplc="02B8B840">
      <w:start w:val="1"/>
      <w:numFmt w:val="bullet"/>
      <w:lvlText w:val=""/>
      <w:lvlJc w:val="left"/>
      <w:pPr>
        <w:ind w:left="657" w:hanging="360"/>
      </w:pPr>
      <w:rPr>
        <w:rFonts w:ascii="Symbol" w:hAnsi="Symbol" w:hint="default"/>
        <w:w w:val="99"/>
        <w:sz w:val="20"/>
        <w:szCs w:val="20"/>
      </w:rPr>
    </w:lvl>
    <w:lvl w:ilvl="1" w:tplc="6F488804">
      <w:start w:val="1"/>
      <w:numFmt w:val="bullet"/>
      <w:lvlText w:val="•"/>
      <w:lvlJc w:val="left"/>
      <w:pPr>
        <w:ind w:left="1596" w:hanging="360"/>
      </w:pPr>
      <w:rPr>
        <w:rFonts w:hint="default"/>
      </w:rPr>
    </w:lvl>
    <w:lvl w:ilvl="2" w:tplc="8A5C596C">
      <w:start w:val="1"/>
      <w:numFmt w:val="bullet"/>
      <w:lvlText w:val="•"/>
      <w:lvlJc w:val="left"/>
      <w:pPr>
        <w:ind w:left="2535" w:hanging="360"/>
      </w:pPr>
      <w:rPr>
        <w:rFonts w:hint="default"/>
      </w:rPr>
    </w:lvl>
    <w:lvl w:ilvl="3" w:tplc="1C9CD84C">
      <w:start w:val="1"/>
      <w:numFmt w:val="bullet"/>
      <w:lvlText w:val="•"/>
      <w:lvlJc w:val="left"/>
      <w:pPr>
        <w:ind w:left="3474" w:hanging="360"/>
      </w:pPr>
      <w:rPr>
        <w:rFonts w:hint="default"/>
      </w:rPr>
    </w:lvl>
    <w:lvl w:ilvl="4" w:tplc="7802800C">
      <w:start w:val="1"/>
      <w:numFmt w:val="bullet"/>
      <w:lvlText w:val="•"/>
      <w:lvlJc w:val="left"/>
      <w:pPr>
        <w:ind w:left="4412" w:hanging="360"/>
      </w:pPr>
      <w:rPr>
        <w:rFonts w:hint="default"/>
      </w:rPr>
    </w:lvl>
    <w:lvl w:ilvl="5" w:tplc="EE20C042">
      <w:start w:val="1"/>
      <w:numFmt w:val="bullet"/>
      <w:lvlText w:val="•"/>
      <w:lvlJc w:val="left"/>
      <w:pPr>
        <w:ind w:left="5351" w:hanging="360"/>
      </w:pPr>
      <w:rPr>
        <w:rFonts w:hint="default"/>
      </w:rPr>
    </w:lvl>
    <w:lvl w:ilvl="6" w:tplc="469C2D84">
      <w:start w:val="1"/>
      <w:numFmt w:val="bullet"/>
      <w:lvlText w:val="•"/>
      <w:lvlJc w:val="left"/>
      <w:pPr>
        <w:ind w:left="6290" w:hanging="360"/>
      </w:pPr>
      <w:rPr>
        <w:rFonts w:hint="default"/>
      </w:rPr>
    </w:lvl>
    <w:lvl w:ilvl="7" w:tplc="B0C29120">
      <w:start w:val="1"/>
      <w:numFmt w:val="bullet"/>
      <w:lvlText w:val="•"/>
      <w:lvlJc w:val="left"/>
      <w:pPr>
        <w:ind w:left="7229" w:hanging="360"/>
      </w:pPr>
      <w:rPr>
        <w:rFonts w:hint="default"/>
      </w:rPr>
    </w:lvl>
    <w:lvl w:ilvl="8" w:tplc="213C7C28">
      <w:start w:val="1"/>
      <w:numFmt w:val="bullet"/>
      <w:lvlText w:val="•"/>
      <w:lvlJc w:val="left"/>
      <w:pPr>
        <w:ind w:left="8168" w:hanging="360"/>
      </w:pPr>
      <w:rPr>
        <w:rFonts w:hint="default"/>
      </w:rPr>
    </w:lvl>
  </w:abstractNum>
  <w:abstractNum w:abstractNumId="2" w15:restartNumberingAfterBreak="0">
    <w:nsid w:val="2BFF240F"/>
    <w:multiLevelType w:val="hybridMultilevel"/>
    <w:tmpl w:val="FF9C8802"/>
    <w:lvl w:ilvl="0" w:tplc="3CCE394E">
      <w:start w:val="1"/>
      <w:numFmt w:val="decimal"/>
      <w:lvlText w:val="%1"/>
      <w:lvlJc w:val="left"/>
      <w:pPr>
        <w:ind w:left="674" w:hanging="195"/>
        <w:jc w:val="left"/>
      </w:pPr>
      <w:rPr>
        <w:rFonts w:ascii="Tahoma" w:eastAsia="Tahoma" w:hAnsi="Tahoma" w:cs="Tahoma" w:hint="default"/>
        <w:w w:val="100"/>
        <w:sz w:val="22"/>
        <w:szCs w:val="22"/>
      </w:rPr>
    </w:lvl>
    <w:lvl w:ilvl="1" w:tplc="D570BBD8">
      <w:numFmt w:val="bullet"/>
      <w:lvlText w:val="•"/>
      <w:lvlJc w:val="left"/>
      <w:pPr>
        <w:ind w:left="1672" w:hanging="195"/>
      </w:pPr>
      <w:rPr>
        <w:rFonts w:hint="default"/>
      </w:rPr>
    </w:lvl>
    <w:lvl w:ilvl="2" w:tplc="F6DA8B60">
      <w:numFmt w:val="bullet"/>
      <w:lvlText w:val="•"/>
      <w:lvlJc w:val="left"/>
      <w:pPr>
        <w:ind w:left="2664" w:hanging="195"/>
      </w:pPr>
      <w:rPr>
        <w:rFonts w:hint="default"/>
      </w:rPr>
    </w:lvl>
    <w:lvl w:ilvl="3" w:tplc="471EC7C4">
      <w:numFmt w:val="bullet"/>
      <w:lvlText w:val="•"/>
      <w:lvlJc w:val="left"/>
      <w:pPr>
        <w:ind w:left="3656" w:hanging="195"/>
      </w:pPr>
      <w:rPr>
        <w:rFonts w:hint="default"/>
      </w:rPr>
    </w:lvl>
    <w:lvl w:ilvl="4" w:tplc="474EF89C">
      <w:numFmt w:val="bullet"/>
      <w:lvlText w:val="•"/>
      <w:lvlJc w:val="left"/>
      <w:pPr>
        <w:ind w:left="4648" w:hanging="195"/>
      </w:pPr>
      <w:rPr>
        <w:rFonts w:hint="default"/>
      </w:rPr>
    </w:lvl>
    <w:lvl w:ilvl="5" w:tplc="0DDC3628">
      <w:numFmt w:val="bullet"/>
      <w:lvlText w:val="•"/>
      <w:lvlJc w:val="left"/>
      <w:pPr>
        <w:ind w:left="5640" w:hanging="195"/>
      </w:pPr>
      <w:rPr>
        <w:rFonts w:hint="default"/>
      </w:rPr>
    </w:lvl>
    <w:lvl w:ilvl="6" w:tplc="E55810B0">
      <w:numFmt w:val="bullet"/>
      <w:lvlText w:val="•"/>
      <w:lvlJc w:val="left"/>
      <w:pPr>
        <w:ind w:left="6632" w:hanging="195"/>
      </w:pPr>
      <w:rPr>
        <w:rFonts w:hint="default"/>
      </w:rPr>
    </w:lvl>
    <w:lvl w:ilvl="7" w:tplc="9F0C396C">
      <w:numFmt w:val="bullet"/>
      <w:lvlText w:val="•"/>
      <w:lvlJc w:val="left"/>
      <w:pPr>
        <w:ind w:left="7624" w:hanging="195"/>
      </w:pPr>
      <w:rPr>
        <w:rFonts w:hint="default"/>
      </w:rPr>
    </w:lvl>
    <w:lvl w:ilvl="8" w:tplc="4D76FBD4">
      <w:numFmt w:val="bullet"/>
      <w:lvlText w:val="•"/>
      <w:lvlJc w:val="left"/>
      <w:pPr>
        <w:ind w:left="8616" w:hanging="195"/>
      </w:pPr>
      <w:rPr>
        <w:rFonts w:hint="default"/>
      </w:rPr>
    </w:lvl>
  </w:abstractNum>
  <w:abstractNum w:abstractNumId="3" w15:restartNumberingAfterBreak="0">
    <w:nsid w:val="42713C92"/>
    <w:multiLevelType w:val="hybridMultilevel"/>
    <w:tmpl w:val="BC6AA812"/>
    <w:lvl w:ilvl="0" w:tplc="0410000D">
      <w:start w:val="1"/>
      <w:numFmt w:val="bullet"/>
      <w:lvlText w:val=""/>
      <w:lvlJc w:val="left"/>
      <w:pPr>
        <w:ind w:left="674" w:hanging="195"/>
        <w:jc w:val="left"/>
      </w:pPr>
      <w:rPr>
        <w:rFonts w:ascii="Wingdings" w:hAnsi="Wingdings" w:hint="default"/>
        <w:w w:val="100"/>
        <w:sz w:val="22"/>
        <w:szCs w:val="22"/>
      </w:rPr>
    </w:lvl>
    <w:lvl w:ilvl="1" w:tplc="D570BBD8">
      <w:numFmt w:val="bullet"/>
      <w:lvlText w:val="•"/>
      <w:lvlJc w:val="left"/>
      <w:pPr>
        <w:ind w:left="1672" w:hanging="195"/>
      </w:pPr>
      <w:rPr>
        <w:rFonts w:hint="default"/>
      </w:rPr>
    </w:lvl>
    <w:lvl w:ilvl="2" w:tplc="F6DA8B60">
      <w:numFmt w:val="bullet"/>
      <w:lvlText w:val="•"/>
      <w:lvlJc w:val="left"/>
      <w:pPr>
        <w:ind w:left="2664" w:hanging="195"/>
      </w:pPr>
      <w:rPr>
        <w:rFonts w:hint="default"/>
      </w:rPr>
    </w:lvl>
    <w:lvl w:ilvl="3" w:tplc="471EC7C4">
      <w:numFmt w:val="bullet"/>
      <w:lvlText w:val="•"/>
      <w:lvlJc w:val="left"/>
      <w:pPr>
        <w:ind w:left="3656" w:hanging="195"/>
      </w:pPr>
      <w:rPr>
        <w:rFonts w:hint="default"/>
      </w:rPr>
    </w:lvl>
    <w:lvl w:ilvl="4" w:tplc="474EF89C">
      <w:numFmt w:val="bullet"/>
      <w:lvlText w:val="•"/>
      <w:lvlJc w:val="left"/>
      <w:pPr>
        <w:ind w:left="4648" w:hanging="195"/>
      </w:pPr>
      <w:rPr>
        <w:rFonts w:hint="default"/>
      </w:rPr>
    </w:lvl>
    <w:lvl w:ilvl="5" w:tplc="0DDC3628">
      <w:numFmt w:val="bullet"/>
      <w:lvlText w:val="•"/>
      <w:lvlJc w:val="left"/>
      <w:pPr>
        <w:ind w:left="5640" w:hanging="195"/>
      </w:pPr>
      <w:rPr>
        <w:rFonts w:hint="default"/>
      </w:rPr>
    </w:lvl>
    <w:lvl w:ilvl="6" w:tplc="E55810B0">
      <w:numFmt w:val="bullet"/>
      <w:lvlText w:val="•"/>
      <w:lvlJc w:val="left"/>
      <w:pPr>
        <w:ind w:left="6632" w:hanging="195"/>
      </w:pPr>
      <w:rPr>
        <w:rFonts w:hint="default"/>
      </w:rPr>
    </w:lvl>
    <w:lvl w:ilvl="7" w:tplc="9F0C396C">
      <w:numFmt w:val="bullet"/>
      <w:lvlText w:val="•"/>
      <w:lvlJc w:val="left"/>
      <w:pPr>
        <w:ind w:left="7624" w:hanging="195"/>
      </w:pPr>
      <w:rPr>
        <w:rFonts w:hint="default"/>
      </w:rPr>
    </w:lvl>
    <w:lvl w:ilvl="8" w:tplc="4D76FBD4">
      <w:numFmt w:val="bullet"/>
      <w:lvlText w:val="•"/>
      <w:lvlJc w:val="left"/>
      <w:pPr>
        <w:ind w:left="8616" w:hanging="195"/>
      </w:pPr>
      <w:rPr>
        <w:rFonts w:hint="default"/>
      </w:rPr>
    </w:lvl>
  </w:abstractNum>
  <w:num w:numId="1" w16cid:durableId="1706052739">
    <w:abstractNumId w:val="2"/>
  </w:num>
  <w:num w:numId="2" w16cid:durableId="74740977">
    <w:abstractNumId w:val="0"/>
  </w:num>
  <w:num w:numId="3" w16cid:durableId="1511069700">
    <w:abstractNumId w:val="1"/>
  </w:num>
  <w:num w:numId="4" w16cid:durableId="11664318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0F8"/>
    <w:rsid w:val="00035917"/>
    <w:rsid w:val="00093E68"/>
    <w:rsid w:val="000B1809"/>
    <w:rsid w:val="001066EA"/>
    <w:rsid w:val="001B7D54"/>
    <w:rsid w:val="001B7E34"/>
    <w:rsid w:val="00250CAC"/>
    <w:rsid w:val="0034388D"/>
    <w:rsid w:val="00362160"/>
    <w:rsid w:val="003E1555"/>
    <w:rsid w:val="004123BF"/>
    <w:rsid w:val="004E3FDC"/>
    <w:rsid w:val="005F70DD"/>
    <w:rsid w:val="00621CCC"/>
    <w:rsid w:val="007351B4"/>
    <w:rsid w:val="007B70F8"/>
    <w:rsid w:val="007E31FC"/>
    <w:rsid w:val="009E07A9"/>
    <w:rsid w:val="00AC756B"/>
    <w:rsid w:val="00BD0427"/>
    <w:rsid w:val="00D57889"/>
    <w:rsid w:val="00EA79FE"/>
    <w:rsid w:val="00EC1786"/>
    <w:rsid w:val="00F47CF7"/>
    <w:rsid w:val="00F81361"/>
    <w:rsid w:val="00FC3594"/>
    <w:rsid w:val="00FF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108DFF"/>
  <w15:docId w15:val="{81CF626B-A508-4C81-BAE8-44D8E15C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</w:rPr>
  </w:style>
  <w:style w:type="paragraph" w:styleId="Titolo1">
    <w:name w:val="heading 1"/>
    <w:basedOn w:val="Normale"/>
    <w:uiPriority w:val="1"/>
    <w:qFormat/>
    <w:pPr>
      <w:ind w:left="10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74" w:right="14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C178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388D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388D"/>
    <w:rPr>
      <w:rFonts w:ascii="Tahoma" w:eastAsia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351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1B4"/>
    <w:rPr>
      <w:rFonts w:ascii="Tahoma" w:eastAsia="Tahoma" w:hAnsi="Tahoma" w:cs="Tahoma"/>
    </w:rPr>
  </w:style>
  <w:style w:type="paragraph" w:styleId="Pidipagina">
    <w:name w:val="footer"/>
    <w:basedOn w:val="Normale"/>
    <w:link w:val="PidipaginaCarattere"/>
    <w:uiPriority w:val="99"/>
    <w:unhideWhenUsed/>
    <w:rsid w:val="007351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1B4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B3B51-69FF-44C6-B0C8-FFDC5999A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Avviso manifestazione di interesse - dichiarazione</vt:lpstr>
    </vt:vector>
  </TitlesOfParts>
  <Company>Hewlett-Packard Company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Avviso manifestazione di interesse - dichiarazione</dc:title>
  <dc:creator>a.macellari</dc:creator>
  <cp:lastModifiedBy>v.piscitelli</cp:lastModifiedBy>
  <cp:revision>3</cp:revision>
  <cp:lastPrinted>2018-07-05T06:33:00Z</cp:lastPrinted>
  <dcterms:created xsi:type="dcterms:W3CDTF">2022-07-21T11:12:00Z</dcterms:created>
  <dcterms:modified xsi:type="dcterms:W3CDTF">2022-08-29T11:33:00Z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2018-06-26T00:00:00Z</vt:filetime>
  </property>
  <property fmtid="{D5CDD505-2E9C-101B-9397-08002B2CF9AE}" pid="5" name="MSIP_Label_f741658b-db01-48e9-b7c4-ceb32b8e09cc_Enabled">
    <vt:lpwstr>true</vt:lpwstr>
  </property>
  <property fmtid="{D5CDD505-2E9C-101B-9397-08002B2CF9AE}" pid="6" name="MSIP_Label_f741658b-db01-48e9-b7c4-ceb32b8e09cc_SetDate">
    <vt:lpwstr>2022-04-21T14:56:46Z</vt:lpwstr>
  </property>
  <property fmtid="{D5CDD505-2E9C-101B-9397-08002B2CF9AE}" pid="7" name="MSIP_Label_f741658b-db01-48e9-b7c4-ceb32b8e09cc_Method">
    <vt:lpwstr>Privileged</vt:lpwstr>
  </property>
  <property fmtid="{D5CDD505-2E9C-101B-9397-08002B2CF9AE}" pid="8" name="MSIP_Label_f741658b-db01-48e9-b7c4-ceb32b8e09cc_Name">
    <vt:lpwstr>Strictly confidential without footer</vt:lpwstr>
  </property>
  <property fmtid="{D5CDD505-2E9C-101B-9397-08002B2CF9AE}" pid="9" name="MSIP_Label_f741658b-db01-48e9-b7c4-ceb32b8e09cc_SiteId">
    <vt:lpwstr>4c8a6547-459a-4b75-a3dc-f66efe3e9c4e</vt:lpwstr>
  </property>
  <property fmtid="{D5CDD505-2E9C-101B-9397-08002B2CF9AE}" pid="10" name="MSIP_Label_f741658b-db01-48e9-b7c4-ceb32b8e09cc_ActionId">
    <vt:lpwstr>e562e619-0ec5-474f-8ac6-f9bc3bcf6862</vt:lpwstr>
  </property>
  <property fmtid="{D5CDD505-2E9C-101B-9397-08002B2CF9AE}" pid="11" name="MSIP_Label_f741658b-db01-48e9-b7c4-ceb32b8e09cc_ContentBits">
    <vt:lpwstr>0</vt:lpwstr>
  </property>
</Properties>
</file>